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2F" w:rsidRPr="0029714E" w:rsidRDefault="00AA51B1" w:rsidP="009E5C2F">
      <w:pPr>
        <w:jc w:val="center"/>
        <w:rPr>
          <w:b/>
          <w:u w:val="single"/>
        </w:rPr>
      </w:pPr>
      <w:r w:rsidRPr="00AA51B1">
        <w:rPr>
          <w:b/>
          <w:u w:val="single"/>
        </w:rPr>
        <w:t>Gründe für die Annahme der Spätdatierung von Daniel</w:t>
      </w:r>
    </w:p>
    <w:p w:rsidR="009E5C2F" w:rsidRDefault="009E5C2F" w:rsidP="009E5C2F"/>
    <w:p w:rsidR="00450EEE" w:rsidRDefault="00450EEE" w:rsidP="009E5C2F"/>
    <w:p w:rsidR="000F0B0A" w:rsidRDefault="004C2D86" w:rsidP="009E5C2F">
      <w:r>
        <w:t>F</w:t>
      </w:r>
      <w:r w:rsidR="000F0B0A">
        <w:t xml:space="preserve">olgende Gründe </w:t>
      </w:r>
      <w:r>
        <w:t xml:space="preserve">werden unter anderem </w:t>
      </w:r>
      <w:r w:rsidR="000F0B0A">
        <w:t>für eine Spätdatierung (</w:t>
      </w:r>
      <w:r>
        <w:t xml:space="preserve">sprich </w:t>
      </w:r>
      <w:r w:rsidR="000F0B0A">
        <w:t>um 160 v. Chr.</w:t>
      </w:r>
      <w:r w:rsidR="00F10CFA">
        <w:t xml:space="preserve"> in der Makkabäer-Zeit</w:t>
      </w:r>
      <w:r w:rsidR="000F0B0A">
        <w:t>) des Buches Daniels geliefert:</w:t>
      </w:r>
      <w:r w:rsidR="000135AE">
        <w:rPr>
          <w:rStyle w:val="Funotenzeichen"/>
        </w:rPr>
        <w:footnoteReference w:id="1"/>
      </w:r>
    </w:p>
    <w:p w:rsidR="004C2D86" w:rsidRDefault="004C2D86" w:rsidP="009E5C2F"/>
    <w:p w:rsidR="0086257C" w:rsidRDefault="000F0B0A" w:rsidP="009070DB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Griechische Lehnwörter in Daniel 3,5 (</w:t>
      </w:r>
      <w:r w:rsidR="009070DB">
        <w:t xml:space="preserve">Zither, Harfe, Laute </w:t>
      </w:r>
      <w:r>
        <w:t xml:space="preserve">und Orchester) sollen zeigen, dass Daniel nach der hellenistischen Zeit – also nach Alexander dem Großen – </w:t>
      </w:r>
      <w:r w:rsidR="009070DB">
        <w:t>geschrieben worden sein</w:t>
      </w:r>
      <w:r>
        <w:t xml:space="preserve"> müsse.</w:t>
      </w:r>
    </w:p>
    <w:p w:rsidR="000F0B0A" w:rsidRPr="000F0B0A" w:rsidRDefault="000F0B0A" w:rsidP="000F0B0A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Gegenargumente:</w:t>
      </w:r>
    </w:p>
    <w:p w:rsidR="000F0B0A" w:rsidRDefault="000F0B0A" w:rsidP="000F0B0A">
      <w:pPr>
        <w:pStyle w:val="Listenabsatz"/>
        <w:numPr>
          <w:ilvl w:val="0"/>
          <w:numId w:val="6"/>
        </w:numPr>
      </w:pPr>
      <w:r>
        <w:t>Diese Wörter kamen durch griechische Söldner (um 605 v. Chr.</w:t>
      </w:r>
      <w:r w:rsidR="007830BD">
        <w:t xml:space="preserve"> in der Schlacht von </w:t>
      </w:r>
      <w:proofErr w:type="spellStart"/>
      <w:r w:rsidR="007830BD" w:rsidRPr="007830BD">
        <w:t>Karkemiš</w:t>
      </w:r>
      <w:proofErr w:type="spellEnd"/>
      <w:r>
        <w:t>) nach Babylon.</w:t>
      </w:r>
    </w:p>
    <w:p w:rsidR="000F0B0A" w:rsidRDefault="000F0B0A" w:rsidP="000F0B0A">
      <w:pPr>
        <w:pStyle w:val="Listenabsatz"/>
        <w:numPr>
          <w:ilvl w:val="0"/>
          <w:numId w:val="6"/>
        </w:numPr>
      </w:pPr>
      <w:r>
        <w:t>Diese Wörter kamen durch griechische Kolonien in Israel (um 700 v. Chr.) nach Babylon.</w:t>
      </w:r>
    </w:p>
    <w:p w:rsidR="000F0B0A" w:rsidRDefault="000F0B0A" w:rsidP="000F0B0A">
      <w:pPr>
        <w:pStyle w:val="Listenabsatz"/>
        <w:numPr>
          <w:ilvl w:val="0"/>
          <w:numId w:val="6"/>
        </w:numPr>
      </w:pPr>
      <w:r>
        <w:t>Diese Wörter kamen durch den lebhaften Handelsverkehr nach Babylon.</w:t>
      </w:r>
    </w:p>
    <w:p w:rsidR="0086257C" w:rsidRDefault="00FA10AB" w:rsidP="000F0B0A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0F0B0A">
        <w:t>Persische Lehnwörter deuten auf eine späte Abfassungszeit.</w:t>
      </w:r>
    </w:p>
    <w:p w:rsidR="000F0B0A" w:rsidRPr="000F0B0A" w:rsidRDefault="000F0B0A" w:rsidP="000F0B0A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Gegenargument:</w:t>
      </w:r>
    </w:p>
    <w:p w:rsidR="000F0B0A" w:rsidRDefault="000F0B0A" w:rsidP="000F0B0A">
      <w:pPr>
        <w:pStyle w:val="Listenabsatz"/>
        <w:numPr>
          <w:ilvl w:val="0"/>
          <w:numId w:val="7"/>
        </w:numPr>
      </w:pPr>
      <w:r>
        <w:t>Es sind altpersische Wörter, die vor 300 v. Chr. in Gebrauch waren.</w:t>
      </w:r>
    </w:p>
    <w:p w:rsidR="000F0B0A" w:rsidRDefault="00FA10AB" w:rsidP="000F0B0A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0F0B0A">
        <w:t xml:space="preserve">Das Buch </w:t>
      </w:r>
      <w:proofErr w:type="spellStart"/>
      <w:r w:rsidR="000F0B0A">
        <w:t>Sirach</w:t>
      </w:r>
      <w:proofErr w:type="spellEnd"/>
      <w:r w:rsidR="000F0B0A">
        <w:t xml:space="preserve"> (ca. 180 v. Chr.) </w:t>
      </w:r>
      <w:r w:rsidR="007830BD">
        <w:t>erwähne</w:t>
      </w:r>
      <w:r w:rsidR="000F0B0A">
        <w:t xml:space="preserve"> Daniel </w:t>
      </w:r>
      <w:r w:rsidR="007830BD">
        <w:t xml:space="preserve">nicht </w:t>
      </w:r>
      <w:r w:rsidR="000F0B0A">
        <w:t>im „Lobpreis der Väter“.</w:t>
      </w:r>
    </w:p>
    <w:p w:rsidR="000F0B0A" w:rsidRPr="000F0B0A" w:rsidRDefault="000F0B0A" w:rsidP="000F0B0A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Gegenargumente:</w:t>
      </w:r>
    </w:p>
    <w:p w:rsidR="000F0B0A" w:rsidRDefault="000F0B0A" w:rsidP="000F0B0A">
      <w:pPr>
        <w:pStyle w:val="Listenabsatz"/>
        <w:numPr>
          <w:ilvl w:val="0"/>
          <w:numId w:val="8"/>
        </w:numPr>
      </w:pPr>
      <w:proofErr w:type="spellStart"/>
      <w:r>
        <w:t>Sirach</w:t>
      </w:r>
      <w:proofErr w:type="spellEnd"/>
      <w:r>
        <w:t xml:space="preserve"> 39,1-11 könnte eine Anspielung auf Daniel sein.</w:t>
      </w:r>
    </w:p>
    <w:p w:rsidR="000F0B0A" w:rsidRDefault="000F0B0A" w:rsidP="000F0B0A">
      <w:pPr>
        <w:pStyle w:val="Listenabsatz"/>
        <w:numPr>
          <w:ilvl w:val="0"/>
          <w:numId w:val="8"/>
        </w:numPr>
      </w:pPr>
      <w:proofErr w:type="spellStart"/>
      <w:r>
        <w:t>Sirach</w:t>
      </w:r>
      <w:proofErr w:type="spellEnd"/>
      <w:r>
        <w:t xml:space="preserve"> schweigt auch über andere wichtige biblische Personen (z.B. </w:t>
      </w:r>
      <w:r w:rsidR="00EA7CDF">
        <w:t xml:space="preserve">Abel, </w:t>
      </w:r>
      <w:proofErr w:type="spellStart"/>
      <w:r w:rsidR="00EA7CDF">
        <w:t>Melchisedek</w:t>
      </w:r>
      <w:proofErr w:type="spellEnd"/>
      <w:r w:rsidR="00EA7CDF">
        <w:t>, Hiob, Mordechai).</w:t>
      </w:r>
    </w:p>
    <w:p w:rsidR="000F0B0A" w:rsidRDefault="00EA7CDF" w:rsidP="000F0B0A">
      <w:pPr>
        <w:pStyle w:val="Listenabsatz"/>
        <w:numPr>
          <w:ilvl w:val="0"/>
          <w:numId w:val="8"/>
        </w:numPr>
      </w:pPr>
      <w:r>
        <w:t xml:space="preserve">Dagegen wird Daniel sogar </w:t>
      </w:r>
      <w:r w:rsidR="007830BD">
        <w:t xml:space="preserve">schon </w:t>
      </w:r>
      <w:r>
        <w:t>von seinem Zeitgenossen Hesekiel erwähnt (Hesekiel 14,14-20; 28,3).</w:t>
      </w:r>
    </w:p>
    <w:p w:rsidR="00EA7CDF" w:rsidRDefault="00FA10AB" w:rsidP="00EA7CDF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EA7CDF">
        <w:t xml:space="preserve">Daniel </w:t>
      </w:r>
      <w:r w:rsidR="007830BD">
        <w:t>wurde</w:t>
      </w:r>
      <w:r w:rsidR="00EA7CDF">
        <w:t xml:space="preserve"> den Schriften (</w:t>
      </w:r>
      <w:proofErr w:type="spellStart"/>
      <w:r w:rsidR="00EA7CDF">
        <w:t>Ketuvim</w:t>
      </w:r>
      <w:proofErr w:type="spellEnd"/>
      <w:r w:rsidR="00EA7CDF">
        <w:t>) anstatt den Propheten (</w:t>
      </w:r>
      <w:proofErr w:type="spellStart"/>
      <w:r w:rsidR="00EA7CDF">
        <w:t>Neviim</w:t>
      </w:r>
      <w:proofErr w:type="spellEnd"/>
      <w:r w:rsidR="00EA7CDF">
        <w:t xml:space="preserve">) </w:t>
      </w:r>
      <w:r w:rsidR="007830BD">
        <w:t>zugeordnet</w:t>
      </w:r>
      <w:r w:rsidR="00EA7CDF">
        <w:t xml:space="preserve">, was auf eine Spätdatierung schließen </w:t>
      </w:r>
      <w:r w:rsidR="007830BD">
        <w:t>lasse</w:t>
      </w:r>
      <w:r w:rsidR="00EA7CDF">
        <w:t xml:space="preserve"> (keine Prophetie, sondern Geschichte).</w:t>
      </w:r>
    </w:p>
    <w:p w:rsidR="00EA7CDF" w:rsidRPr="000F0B0A" w:rsidRDefault="00EA7CDF" w:rsidP="00EA7CDF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Gegenargumente:</w:t>
      </w:r>
    </w:p>
    <w:p w:rsidR="00EA7CDF" w:rsidRDefault="00EA7CDF" w:rsidP="00EA7CDF">
      <w:pPr>
        <w:pStyle w:val="Listenabsatz"/>
        <w:numPr>
          <w:ilvl w:val="0"/>
          <w:numId w:val="9"/>
        </w:numPr>
      </w:pPr>
      <w:r>
        <w:t>Daniel an sich war kein Prophet wie z.B. Jeremia oder Jesaja, die zwischen Gott und dem Volk Israel vermittelt hatten. Daniel war Staatsmann (siehe auch Josef).</w:t>
      </w:r>
    </w:p>
    <w:p w:rsidR="00EA7CDF" w:rsidRDefault="00EA7CDF" w:rsidP="00EA7CDF">
      <w:pPr>
        <w:pStyle w:val="Listenabsatz"/>
        <w:numPr>
          <w:ilvl w:val="0"/>
          <w:numId w:val="9"/>
        </w:numPr>
      </w:pPr>
      <w:r>
        <w:t xml:space="preserve">Zur Aufnahme in den Kanon des AT bedurfte es eine strengen Kontrolle – eine Fälschung aus dem 2. Jh. v. Chr. hätte dem nicht stand gehalten. Nach Josephus Flavius wurde nach der Regierung von </w:t>
      </w:r>
      <w:proofErr w:type="spellStart"/>
      <w:r>
        <w:t>Artaxerxes</w:t>
      </w:r>
      <w:proofErr w:type="spellEnd"/>
      <w:r>
        <w:t xml:space="preserve"> I. (bis 423 v. Chr.) kein Buch zum Kanon des AT hinzugefügt.</w:t>
      </w:r>
    </w:p>
    <w:p w:rsidR="00EA7CDF" w:rsidRDefault="00EA7CDF" w:rsidP="00EA7CDF">
      <w:pPr>
        <w:pStyle w:val="Listenabsatz"/>
        <w:numPr>
          <w:ilvl w:val="0"/>
          <w:numId w:val="9"/>
        </w:numPr>
      </w:pPr>
      <w:r>
        <w:t xml:space="preserve">Alexander der Große soll sich bei seinem Besuch in Jerusalem um 330 v. Chr. selbst prophetisch im Buch Daniel erkannt haben, als der Hohepriester </w:t>
      </w:r>
      <w:proofErr w:type="spellStart"/>
      <w:r>
        <w:t>Jaddua</w:t>
      </w:r>
      <w:proofErr w:type="spellEnd"/>
      <w:r>
        <w:t xml:space="preserve"> ihm das Buch Daniel zeigte (</w:t>
      </w:r>
      <w:proofErr w:type="spellStart"/>
      <w:r>
        <w:t>Antiquitates</w:t>
      </w:r>
      <w:proofErr w:type="spellEnd"/>
      <w:r>
        <w:t xml:space="preserve"> </w:t>
      </w:r>
      <w:proofErr w:type="spellStart"/>
      <w:r>
        <w:t>Judaicae</w:t>
      </w:r>
      <w:proofErr w:type="spellEnd"/>
      <w:r>
        <w:t xml:space="preserve"> XI, 8.5 – Josephus Flavius).</w:t>
      </w:r>
    </w:p>
    <w:p w:rsidR="00EA7CDF" w:rsidRDefault="00EA7CDF" w:rsidP="00EA7CDF">
      <w:pPr>
        <w:pStyle w:val="Listenabsatz"/>
        <w:numPr>
          <w:ilvl w:val="0"/>
          <w:numId w:val="9"/>
        </w:numPr>
      </w:pPr>
      <w:r>
        <w:t>Jesus selbst erkannte Daniel als einen Propheten des AT an (Matthäus 24,15).</w:t>
      </w:r>
    </w:p>
    <w:p w:rsidR="000135AE" w:rsidRDefault="00FA10AB" w:rsidP="000135AE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0135AE">
        <w:t>Daniel kenne nur die Zeit bis Antiochus IV. Epiphanes.</w:t>
      </w:r>
    </w:p>
    <w:p w:rsidR="000135AE" w:rsidRPr="000F0B0A" w:rsidRDefault="000135AE" w:rsidP="000135AE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Gegenargument:</w:t>
      </w:r>
    </w:p>
    <w:p w:rsidR="000135AE" w:rsidRDefault="000135AE" w:rsidP="000135AE">
      <w:pPr>
        <w:pStyle w:val="Listenabsatz"/>
        <w:numPr>
          <w:ilvl w:val="0"/>
          <w:numId w:val="10"/>
        </w:numPr>
      </w:pPr>
      <w:r>
        <w:t xml:space="preserve">Daniel 9,24-26 </w:t>
      </w:r>
      <w:proofErr w:type="gramStart"/>
      <w:r>
        <w:t>zeigen</w:t>
      </w:r>
      <w:proofErr w:type="gramEnd"/>
      <w:r>
        <w:t xml:space="preserve"> eine weitere Prophetie bis zum Kommen und bis zur Ermordung des Messias. Ebenso findet sich dort andeutend die Zerstörung des Tempels um 70 n. Chr.</w:t>
      </w:r>
    </w:p>
    <w:p w:rsidR="000135AE" w:rsidRDefault="00FA10AB" w:rsidP="000135AE">
      <w:pPr>
        <w:pStyle w:val="Listenabsatz"/>
        <w:numPr>
          <w:ilvl w:val="0"/>
          <w:numId w:val="5"/>
        </w:numPr>
      </w:pPr>
      <w:r w:rsidRPr="00FA10AB">
        <w:rPr>
          <w:b/>
        </w:rPr>
        <w:lastRenderedPageBreak/>
        <w:t>Behauptung:</w:t>
      </w:r>
      <w:r>
        <w:t xml:space="preserve"> </w:t>
      </w:r>
      <w:r w:rsidR="000135AE">
        <w:t xml:space="preserve">Unhistorische Beschreibungen (z.B. die Erwähnung </w:t>
      </w:r>
      <w:proofErr w:type="spellStart"/>
      <w:r w:rsidR="000135AE">
        <w:t>Belsazars</w:t>
      </w:r>
      <w:proofErr w:type="spellEnd"/>
      <w:r w:rsidR="000135AE">
        <w:t>) sollen zeigen, dass das Buch Daniel erst Jahrhunderte später geschrieben sein muss.</w:t>
      </w:r>
    </w:p>
    <w:p w:rsidR="000135AE" w:rsidRPr="000F0B0A" w:rsidRDefault="000135AE" w:rsidP="000135AE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Gegenargument:</w:t>
      </w:r>
    </w:p>
    <w:p w:rsidR="000135AE" w:rsidRDefault="000135AE" w:rsidP="000135AE">
      <w:pPr>
        <w:pStyle w:val="Listenabsatz"/>
        <w:numPr>
          <w:ilvl w:val="0"/>
          <w:numId w:val="11"/>
        </w:numPr>
      </w:pPr>
      <w:r>
        <w:t>Für sämtliche Namen, Orte und Geschehnisse gibt es mit</w:t>
      </w:r>
      <w:r w:rsidR="00C92757">
        <w:t>tlerweile geschichtliche Belege, die</w:t>
      </w:r>
      <w:r>
        <w:t xml:space="preserve"> </w:t>
      </w:r>
      <w:r w:rsidR="00C92757">
        <w:t>durch</w:t>
      </w:r>
      <w:r>
        <w:t xml:space="preserve"> </w:t>
      </w:r>
      <w:r w:rsidR="00C92757">
        <w:t>Ausgrabungen von Tontafeln unumstößlich sind (man entdeckte ebenso eine Tontafel mit Hinweis auf einen König Belsazar)</w:t>
      </w:r>
      <w:r>
        <w:t>.</w:t>
      </w:r>
    </w:p>
    <w:p w:rsidR="000135AE" w:rsidRDefault="00FA10AB" w:rsidP="000135AE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0135AE">
        <w:t xml:space="preserve">Daniel </w:t>
      </w:r>
      <w:r w:rsidR="00C92757">
        <w:t>könne</w:t>
      </w:r>
      <w:r w:rsidR="000135AE">
        <w:t xml:space="preserve"> nicht im 6. Jh. v. Chr. ein Schriftstück von Jeremia </w:t>
      </w:r>
      <w:r w:rsidR="00C92757">
        <w:t>vorgelegen</w:t>
      </w:r>
      <w:r w:rsidR="000135AE">
        <w:t xml:space="preserve"> haben (dazu Daniel 9,2; Jeremia 25,11ff; 29,10)</w:t>
      </w:r>
    </w:p>
    <w:p w:rsidR="000135AE" w:rsidRPr="000F0B0A" w:rsidRDefault="000135AE" w:rsidP="000135AE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Gegenargument:</w:t>
      </w:r>
    </w:p>
    <w:p w:rsidR="000135AE" w:rsidRDefault="000135AE" w:rsidP="004C2D86">
      <w:pPr>
        <w:pStyle w:val="Listenabsatz"/>
        <w:numPr>
          <w:ilvl w:val="0"/>
          <w:numId w:val="12"/>
        </w:numPr>
      </w:pPr>
      <w:r>
        <w:t xml:space="preserve">Jeremia könnte auf verschiedene Rollen geschrieben haben. Die Rollen </w:t>
      </w:r>
      <w:r w:rsidR="00C92757">
        <w:t xml:space="preserve">(oder Abschriften) gelangten </w:t>
      </w:r>
      <w:r>
        <w:t>nach Babylon.</w:t>
      </w:r>
    </w:p>
    <w:p w:rsidR="000135AE" w:rsidRDefault="00FA10AB" w:rsidP="000135AE">
      <w:pPr>
        <w:pStyle w:val="Listenabsatz"/>
        <w:numPr>
          <w:ilvl w:val="0"/>
          <w:numId w:val="5"/>
        </w:numPr>
      </w:pPr>
      <w:r w:rsidRPr="00FA10AB">
        <w:rPr>
          <w:b/>
        </w:rPr>
        <w:t>Behauptung:</w:t>
      </w:r>
      <w:r>
        <w:t xml:space="preserve"> </w:t>
      </w:r>
      <w:r w:rsidR="000135AE">
        <w:t xml:space="preserve">Es </w:t>
      </w:r>
      <w:r w:rsidR="00C92757">
        <w:t>könne</w:t>
      </w:r>
      <w:r w:rsidR="000135AE">
        <w:t xml:space="preserve"> keine echte Prophetie geben.</w:t>
      </w:r>
    </w:p>
    <w:p w:rsidR="000135AE" w:rsidRPr="000F0B0A" w:rsidRDefault="000135AE" w:rsidP="000135AE">
      <w:pPr>
        <w:pStyle w:val="Listenabsatz"/>
        <w:ind w:left="680"/>
        <w:rPr>
          <w:u w:val="single"/>
        </w:rPr>
      </w:pPr>
      <w:r w:rsidRPr="000F0B0A">
        <w:rPr>
          <w:u w:val="single"/>
        </w:rPr>
        <w:t>Gegenargumente:</w:t>
      </w:r>
    </w:p>
    <w:p w:rsidR="00C92757" w:rsidRDefault="00C92757" w:rsidP="00C92757">
      <w:pPr>
        <w:pStyle w:val="Listenabsatz"/>
        <w:numPr>
          <w:ilvl w:val="0"/>
          <w:numId w:val="13"/>
        </w:numPr>
      </w:pPr>
      <w:r>
        <w:t xml:space="preserve">Andere biblische Bücher enthalten ebenfalls Prophezeiungen, die definitiv älter als ihre Erfüllungen sind (z.B. Hesekiel 26 und </w:t>
      </w:r>
      <w:proofErr w:type="spellStart"/>
      <w:r>
        <w:t>Tyrus</w:t>
      </w:r>
      <w:proofErr w:type="spellEnd"/>
      <w:r>
        <w:t xml:space="preserve"> oder Jesaja, dem Evangelisten des AT, und die Erfüllungen in Jesus im NT, beschrieben in den Evangelien).</w:t>
      </w:r>
    </w:p>
    <w:p w:rsidR="000135AE" w:rsidRDefault="004C2D86" w:rsidP="004C2D86">
      <w:pPr>
        <w:pStyle w:val="Listenabsatz"/>
        <w:numPr>
          <w:ilvl w:val="0"/>
          <w:numId w:val="13"/>
        </w:numPr>
      </w:pPr>
      <w:r>
        <w:t>Letztlich ist das eine Glaubenssache</w:t>
      </w:r>
      <w:r w:rsidR="00C92757">
        <w:t>:</w:t>
      </w:r>
      <w:r>
        <w:t xml:space="preserve"> </w:t>
      </w:r>
      <w:r w:rsidR="00C92757">
        <w:t xml:space="preserve">Entweder der </w:t>
      </w:r>
      <w:r>
        <w:t>Glaube an einen lebendigen Gott, der dieses kann oder nicht</w:t>
      </w:r>
      <w:r w:rsidR="00C92757">
        <w:t>, also Unglaube.</w:t>
      </w:r>
      <w:r>
        <w:t xml:space="preserve"> In letzter Konsequenz hängt daran auch der Glaube </w:t>
      </w:r>
      <w:r w:rsidR="00C92757">
        <w:t xml:space="preserve">an die </w:t>
      </w:r>
      <w:r>
        <w:t>Wahrheit um Jesus selbst</w:t>
      </w:r>
      <w:r w:rsidR="00C92757">
        <w:t xml:space="preserve"> (oder wer bestimmt was in der Bibel richtig und falsch ist)</w:t>
      </w:r>
      <w:r>
        <w:t xml:space="preserve"> und damit </w:t>
      </w:r>
      <w:r w:rsidR="00C92757">
        <w:t>verbunden die Verdammnis</w:t>
      </w:r>
      <w:r>
        <w:t xml:space="preserve"> </w:t>
      </w:r>
      <w:r w:rsidR="00C92757">
        <w:t xml:space="preserve">in der </w:t>
      </w:r>
      <w:r>
        <w:t>Hölle</w:t>
      </w:r>
      <w:r w:rsidR="00C92757">
        <w:t xml:space="preserve"> (wegen des Unglaubens) oder die Rettung zum Himmel (aufgrund des Glaubens)</w:t>
      </w:r>
      <w:r>
        <w:t>.</w:t>
      </w:r>
    </w:p>
    <w:sectPr w:rsidR="000135AE" w:rsidSect="007806F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9B7" w:rsidRDefault="009749B7" w:rsidP="009E5C2F">
      <w:r>
        <w:separator/>
      </w:r>
    </w:p>
  </w:endnote>
  <w:endnote w:type="continuationSeparator" w:id="0">
    <w:p w:rsidR="009749B7" w:rsidRDefault="009749B7" w:rsidP="009E5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6C" w:rsidRDefault="00077D6C" w:rsidP="00077D6C"/>
  <w:p w:rsidR="00077D6C" w:rsidRDefault="00077D6C" w:rsidP="00077D6C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2926"/>
      <w:gridCol w:w="3273"/>
      <w:gridCol w:w="3089"/>
    </w:tblGrid>
    <w:tr w:rsidR="00077D6C" w:rsidTr="00077D6C">
      <w:tc>
        <w:tcPr>
          <w:tcW w:w="29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077D6C" w:rsidRDefault="00077D6C">
          <w:pPr>
            <w:pStyle w:val="Fuzeile"/>
            <w:jc w:val="center"/>
          </w:pPr>
        </w:p>
      </w:tc>
      <w:tc>
        <w:tcPr>
          <w:tcW w:w="3273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  <w:hideMark/>
        </w:tcPr>
        <w:p w:rsidR="00077D6C" w:rsidRDefault="00077D6C">
          <w:pPr>
            <w:pStyle w:val="Fuzeile"/>
            <w:jc w:val="center"/>
          </w:pPr>
          <w:r>
            <w:t xml:space="preserve">Seite </w:t>
          </w:r>
          <w:r w:rsidR="00101586">
            <w:fldChar w:fldCharType="begin"/>
          </w:r>
          <w:r>
            <w:instrText xml:space="preserve"> PAGE  \* Arabic  \* MERGEFORMAT </w:instrText>
          </w:r>
          <w:r w:rsidR="00101586">
            <w:fldChar w:fldCharType="separate"/>
          </w:r>
          <w:r w:rsidR="0014786B">
            <w:rPr>
              <w:noProof/>
            </w:rPr>
            <w:t>1</w:t>
          </w:r>
          <w:r w:rsidR="00101586">
            <w:rPr>
              <w:noProof/>
            </w:rPr>
            <w:fldChar w:fldCharType="end"/>
          </w:r>
          <w:r>
            <w:t xml:space="preserve"> von </w:t>
          </w:r>
          <w:fldSimple w:instr=" NUMPAGES  \* Arabic  \* MERGEFORMAT ">
            <w:r w:rsidR="0014786B">
              <w:rPr>
                <w:noProof/>
              </w:rPr>
              <w:t>2</w:t>
            </w:r>
          </w:fldSimple>
        </w:p>
      </w:tc>
      <w:tc>
        <w:tcPr>
          <w:tcW w:w="3089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hideMark/>
        </w:tcPr>
        <w:p w:rsidR="00077D6C" w:rsidRDefault="00077D6C">
          <w:pPr>
            <w:pStyle w:val="Fuzeile"/>
            <w:jc w:val="right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S.D.G.</w:t>
          </w:r>
        </w:p>
      </w:tc>
    </w:tr>
  </w:tbl>
  <w:p w:rsidR="005722EB" w:rsidRPr="00077D6C" w:rsidRDefault="005722EB" w:rsidP="00077D6C">
    <w:pPr>
      <w:pStyle w:val="Fuzeile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9B7" w:rsidRDefault="009749B7" w:rsidP="009E5C2F">
      <w:r>
        <w:separator/>
      </w:r>
    </w:p>
  </w:footnote>
  <w:footnote w:type="continuationSeparator" w:id="0">
    <w:p w:rsidR="009749B7" w:rsidRDefault="009749B7" w:rsidP="009E5C2F">
      <w:r>
        <w:continuationSeparator/>
      </w:r>
    </w:p>
  </w:footnote>
  <w:footnote w:id="1">
    <w:p w:rsidR="000135AE" w:rsidRDefault="000135AE">
      <w:pPr>
        <w:pStyle w:val="Funotentext"/>
      </w:pPr>
      <w:r>
        <w:rPr>
          <w:rStyle w:val="Funotenzeichen"/>
        </w:rPr>
        <w:footnoteRef/>
      </w:r>
      <w:r>
        <w:t xml:space="preserve"> Zu den Behauptungen 1-5 (und weitere</w:t>
      </w:r>
      <w:r w:rsidR="004C2D86">
        <w:t>!</w:t>
      </w:r>
      <w:r>
        <w:t xml:space="preserve">) siehe </w:t>
      </w:r>
      <w:r w:rsidRPr="00BA691C">
        <w:t>Liebi, Roger: Weltgeschichte im Visier des Propheten Daniel. Bielefeld: Christliche Literatur-Verbreitung 8. Aufl., 2009, S.</w:t>
      </w:r>
      <w:r>
        <w:t xml:space="preserve"> 14-44 sowie zu den Behauptungen 1,</w:t>
      </w:r>
      <w:r w:rsidR="004C2D86">
        <w:t xml:space="preserve"> 6-8</w:t>
      </w:r>
      <w:r>
        <w:t xml:space="preserve"> (und weitere</w:t>
      </w:r>
      <w:r w:rsidR="004C2D86">
        <w:t>!</w:t>
      </w:r>
      <w:r>
        <w:t xml:space="preserve">) </w:t>
      </w:r>
      <w:r w:rsidR="004C2D86">
        <w:t xml:space="preserve">siehe </w:t>
      </w:r>
      <w:r>
        <w:t xml:space="preserve">Maier, </w:t>
      </w:r>
      <w:proofErr w:type="spellStart"/>
      <w:r>
        <w:t>Gehard</w:t>
      </w:r>
      <w:proofErr w:type="spellEnd"/>
      <w:r>
        <w:t xml:space="preserve">: Der Prophet Daniel erklärt von </w:t>
      </w:r>
      <w:proofErr w:type="spellStart"/>
      <w:r>
        <w:t>Gehard</w:t>
      </w:r>
      <w:proofErr w:type="spellEnd"/>
      <w:r>
        <w:t xml:space="preserve"> Maier. In: Gerhard Maier / Adolf Pohl (Hrsg.): Wuppertaler Studienbibel. Wuppertal: R. Brockha</w:t>
      </w:r>
      <w:r w:rsidRPr="006622D5">
        <w:t>us</w:t>
      </w:r>
      <w:r>
        <w:t xml:space="preserve"> Verlag</w:t>
      </w:r>
      <w:r w:rsidRPr="006622D5">
        <w:t>,</w:t>
      </w:r>
      <w:r>
        <w:t xml:space="preserve"> 1982,</w:t>
      </w:r>
      <w:r w:rsidRPr="006622D5">
        <w:t xml:space="preserve"> Bd. AT VIII,</w:t>
      </w:r>
      <w:r>
        <w:t xml:space="preserve"> </w:t>
      </w:r>
      <w:r w:rsidRPr="006622D5">
        <w:t>S.</w:t>
      </w:r>
      <w:r>
        <w:t xml:space="preserve"> 50-62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809"/>
      <w:gridCol w:w="2835"/>
      <w:gridCol w:w="4644"/>
    </w:tblGrid>
    <w:tr w:rsidR="000C49B2" w:rsidTr="00E03D82">
      <w:trPr>
        <w:trHeight w:val="557"/>
      </w:trPr>
      <w:tc>
        <w:tcPr>
          <w:tcW w:w="1809" w:type="dxa"/>
          <w:vAlign w:val="center"/>
        </w:tcPr>
        <w:p w:rsidR="000C49B2" w:rsidRPr="000C49B2" w:rsidRDefault="00310BBC" w:rsidP="00DC5176">
          <w:pPr>
            <w:pStyle w:val="Kopfzeile"/>
          </w:pPr>
          <w:r>
            <w:t>Sascha Kriegler</w:t>
          </w:r>
        </w:p>
      </w:tc>
      <w:tc>
        <w:tcPr>
          <w:tcW w:w="2835" w:type="dxa"/>
          <w:vAlign w:val="center"/>
        </w:tcPr>
        <w:p w:rsidR="005722EB" w:rsidRPr="005722EB" w:rsidRDefault="00101586" w:rsidP="005722EB">
          <w:pPr>
            <w:pStyle w:val="Kopfzeile"/>
            <w:jc w:val="center"/>
          </w:pPr>
          <w:hyperlink r:id="rId1" w:history="1">
            <w:r w:rsidR="000C49B2" w:rsidRPr="000C49B2">
              <w:rPr>
                <w:rStyle w:val="Hyperlink"/>
              </w:rPr>
              <w:t>www.total-einzigartig.de</w:t>
            </w:r>
          </w:hyperlink>
        </w:p>
      </w:tc>
      <w:tc>
        <w:tcPr>
          <w:tcW w:w="4644" w:type="dxa"/>
          <w:vAlign w:val="center"/>
        </w:tcPr>
        <w:p w:rsidR="000C49B2" w:rsidRPr="000C49B2" w:rsidRDefault="00101586" w:rsidP="000C49B2">
          <w:pPr>
            <w:pStyle w:val="Kopfzeile"/>
            <w:jc w:val="right"/>
            <w:rPr>
              <w:b/>
            </w:rPr>
          </w:pPr>
          <w:fldSimple w:instr=" TITLE   \* MERGEFORMAT ">
            <w:r w:rsidR="0014786B">
              <w:t>Gründe für die Annahme der Spätdatierung von Daniel</w:t>
            </w:r>
          </w:fldSimple>
        </w:p>
        <w:p w:rsidR="000C49B2" w:rsidRPr="000C49B2" w:rsidRDefault="00101586" w:rsidP="000C49B2">
          <w:pPr>
            <w:pStyle w:val="Kopfzeile"/>
            <w:jc w:val="right"/>
          </w:pPr>
          <w:r>
            <w:fldChar w:fldCharType="begin"/>
          </w:r>
          <w:r w:rsidR="00A05ED6">
            <w:instrText xml:space="preserve"> SAVEDATE  \@ "dd.MM.yyyy"  \* MERGEFORMAT </w:instrText>
          </w:r>
          <w:r>
            <w:fldChar w:fldCharType="separate"/>
          </w:r>
          <w:r w:rsidR="0014786B">
            <w:rPr>
              <w:noProof/>
            </w:rPr>
            <w:t>30.05.2014</w:t>
          </w:r>
          <w:r>
            <w:rPr>
              <w:noProof/>
            </w:rPr>
            <w:fldChar w:fldCharType="end"/>
          </w:r>
        </w:p>
      </w:tc>
    </w:tr>
  </w:tbl>
  <w:p w:rsidR="000C49B2" w:rsidRDefault="000C49B2" w:rsidP="000C49B2">
    <w:pPr>
      <w:pStyle w:val="Kopfzeile"/>
    </w:pPr>
  </w:p>
  <w:p w:rsidR="00A7747E" w:rsidRPr="000C49B2" w:rsidRDefault="00A7747E" w:rsidP="000C49B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0AD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45B34D1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3">
    <w:nsid w:val="13C944D9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1C366DF5"/>
    <w:multiLevelType w:val="hybridMultilevel"/>
    <w:tmpl w:val="5D68BD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C3554"/>
    <w:multiLevelType w:val="hybridMultilevel"/>
    <w:tmpl w:val="DC06738A"/>
    <w:lvl w:ilvl="0" w:tplc="127439AC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C4A3B91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E2A3977"/>
    <w:multiLevelType w:val="hybridMultilevel"/>
    <w:tmpl w:val="A35EB5F6"/>
    <w:lvl w:ilvl="0" w:tplc="0407000F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B0A06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42C718BE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436123EA"/>
    <w:multiLevelType w:val="hybridMultilevel"/>
    <w:tmpl w:val="4968868C"/>
    <w:lvl w:ilvl="0" w:tplc="EAF2F5B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60" w:hanging="360"/>
      </w:pPr>
    </w:lvl>
    <w:lvl w:ilvl="2" w:tplc="0407001B" w:tentative="1">
      <w:start w:val="1"/>
      <w:numFmt w:val="lowerRoman"/>
      <w:lvlText w:val="%3."/>
      <w:lvlJc w:val="right"/>
      <w:pPr>
        <w:ind w:left="2480" w:hanging="180"/>
      </w:pPr>
    </w:lvl>
    <w:lvl w:ilvl="3" w:tplc="0407000F" w:tentative="1">
      <w:start w:val="1"/>
      <w:numFmt w:val="decimal"/>
      <w:lvlText w:val="%4."/>
      <w:lvlJc w:val="left"/>
      <w:pPr>
        <w:ind w:left="3200" w:hanging="360"/>
      </w:pPr>
    </w:lvl>
    <w:lvl w:ilvl="4" w:tplc="04070019" w:tentative="1">
      <w:start w:val="1"/>
      <w:numFmt w:val="lowerLetter"/>
      <w:lvlText w:val="%5."/>
      <w:lvlJc w:val="left"/>
      <w:pPr>
        <w:ind w:left="3920" w:hanging="360"/>
      </w:pPr>
    </w:lvl>
    <w:lvl w:ilvl="5" w:tplc="0407001B" w:tentative="1">
      <w:start w:val="1"/>
      <w:numFmt w:val="lowerRoman"/>
      <w:lvlText w:val="%6."/>
      <w:lvlJc w:val="right"/>
      <w:pPr>
        <w:ind w:left="4640" w:hanging="180"/>
      </w:pPr>
    </w:lvl>
    <w:lvl w:ilvl="6" w:tplc="0407000F" w:tentative="1">
      <w:start w:val="1"/>
      <w:numFmt w:val="decimal"/>
      <w:lvlText w:val="%7."/>
      <w:lvlJc w:val="left"/>
      <w:pPr>
        <w:ind w:left="5360" w:hanging="360"/>
      </w:pPr>
    </w:lvl>
    <w:lvl w:ilvl="7" w:tplc="04070019" w:tentative="1">
      <w:start w:val="1"/>
      <w:numFmt w:val="lowerLetter"/>
      <w:lvlText w:val="%8."/>
      <w:lvlJc w:val="left"/>
      <w:pPr>
        <w:ind w:left="6080" w:hanging="360"/>
      </w:pPr>
    </w:lvl>
    <w:lvl w:ilvl="8" w:tplc="040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4AF43031"/>
    <w:multiLevelType w:val="hybridMultilevel"/>
    <w:tmpl w:val="8D902E18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5F3"/>
    <w:rsid w:val="000135AE"/>
    <w:rsid w:val="00016B15"/>
    <w:rsid w:val="0004624D"/>
    <w:rsid w:val="00061A8F"/>
    <w:rsid w:val="00077D6C"/>
    <w:rsid w:val="00086203"/>
    <w:rsid w:val="000B3F7C"/>
    <w:rsid w:val="000C49B2"/>
    <w:rsid w:val="000E29CA"/>
    <w:rsid w:val="000F0B0A"/>
    <w:rsid w:val="000F7EB6"/>
    <w:rsid w:val="00101586"/>
    <w:rsid w:val="00141956"/>
    <w:rsid w:val="0014786B"/>
    <w:rsid w:val="00171449"/>
    <w:rsid w:val="00176A9E"/>
    <w:rsid w:val="002675B8"/>
    <w:rsid w:val="0029714E"/>
    <w:rsid w:val="002A7EFA"/>
    <w:rsid w:val="002B3D40"/>
    <w:rsid w:val="002C65F3"/>
    <w:rsid w:val="002F6121"/>
    <w:rsid w:val="00310BBC"/>
    <w:rsid w:val="003708F2"/>
    <w:rsid w:val="00372DF1"/>
    <w:rsid w:val="003A3A6F"/>
    <w:rsid w:val="003D6833"/>
    <w:rsid w:val="00445668"/>
    <w:rsid w:val="00450EEE"/>
    <w:rsid w:val="004637FA"/>
    <w:rsid w:val="0049756F"/>
    <w:rsid w:val="004A7C01"/>
    <w:rsid w:val="004C2D86"/>
    <w:rsid w:val="00542562"/>
    <w:rsid w:val="005722EB"/>
    <w:rsid w:val="00595B1E"/>
    <w:rsid w:val="005C75B0"/>
    <w:rsid w:val="00654C1D"/>
    <w:rsid w:val="00682B8E"/>
    <w:rsid w:val="007039F3"/>
    <w:rsid w:val="00731E75"/>
    <w:rsid w:val="00737B30"/>
    <w:rsid w:val="00761495"/>
    <w:rsid w:val="007754DA"/>
    <w:rsid w:val="007806F6"/>
    <w:rsid w:val="007830BD"/>
    <w:rsid w:val="007A5DC9"/>
    <w:rsid w:val="007B129E"/>
    <w:rsid w:val="007C17EA"/>
    <w:rsid w:val="00817B7E"/>
    <w:rsid w:val="0086257C"/>
    <w:rsid w:val="008B42B0"/>
    <w:rsid w:val="008D66F4"/>
    <w:rsid w:val="008E1BD7"/>
    <w:rsid w:val="009070DB"/>
    <w:rsid w:val="009241A7"/>
    <w:rsid w:val="009749B7"/>
    <w:rsid w:val="0099691D"/>
    <w:rsid w:val="009E5C2F"/>
    <w:rsid w:val="00A05ED6"/>
    <w:rsid w:val="00A16F0A"/>
    <w:rsid w:val="00A355E1"/>
    <w:rsid w:val="00A544B5"/>
    <w:rsid w:val="00A61C98"/>
    <w:rsid w:val="00A7747E"/>
    <w:rsid w:val="00AA51B1"/>
    <w:rsid w:val="00B12BDA"/>
    <w:rsid w:val="00B1610F"/>
    <w:rsid w:val="00B655D6"/>
    <w:rsid w:val="00B67B32"/>
    <w:rsid w:val="00BB2A8B"/>
    <w:rsid w:val="00C43972"/>
    <w:rsid w:val="00C44B2E"/>
    <w:rsid w:val="00C56189"/>
    <w:rsid w:val="00C91A10"/>
    <w:rsid w:val="00C92757"/>
    <w:rsid w:val="00CA65D8"/>
    <w:rsid w:val="00CD0947"/>
    <w:rsid w:val="00D13AF6"/>
    <w:rsid w:val="00D4501E"/>
    <w:rsid w:val="00D77357"/>
    <w:rsid w:val="00D85E7E"/>
    <w:rsid w:val="00DA52EF"/>
    <w:rsid w:val="00DC5176"/>
    <w:rsid w:val="00DF2273"/>
    <w:rsid w:val="00E03D82"/>
    <w:rsid w:val="00E31F3D"/>
    <w:rsid w:val="00E3427D"/>
    <w:rsid w:val="00EA7CDF"/>
    <w:rsid w:val="00EC534A"/>
    <w:rsid w:val="00ED30DE"/>
    <w:rsid w:val="00EF336E"/>
    <w:rsid w:val="00EF59B7"/>
    <w:rsid w:val="00F10CFA"/>
    <w:rsid w:val="00F451EE"/>
    <w:rsid w:val="00F452F6"/>
    <w:rsid w:val="00F7012E"/>
    <w:rsid w:val="00FA10AB"/>
    <w:rsid w:val="00FB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basedOn w:val="Absatz-Standardschriftar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Documents\Reich%20Gottes!\Vorlagen\Vorlage_Dokumen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9A50-510F-4C9D-8E02-030E8E7B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Vorlage_Dokument.dotx</Template>
  <TotalTime>0</TotalTime>
  <Pages>2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Gründe für die Annahme der Spätdatierung von Daniel</vt:lpstr>
    </vt:vector>
  </TitlesOfParts>
  <Company/>
  <LinksUpToDate>false</LinksUpToDate>
  <CharactersWithSpaces>3718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Gründe für die Annahme der Spätdatierung von Daniel</dc:title>
  <dc:creator>Sascha Kriegler</dc:creator>
  <cp:lastModifiedBy>Sascha Kriegler</cp:lastModifiedBy>
  <cp:revision>21</cp:revision>
  <cp:lastPrinted>2014-05-30T10:50:00Z</cp:lastPrinted>
  <dcterms:created xsi:type="dcterms:W3CDTF">2013-01-21T15:45:00Z</dcterms:created>
  <dcterms:modified xsi:type="dcterms:W3CDTF">2014-05-30T10:51:00Z</dcterms:modified>
</cp:coreProperties>
</file>