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C2F" w:rsidRPr="0029714E" w:rsidRDefault="003B19E7" w:rsidP="009E5C2F">
      <w:pPr>
        <w:jc w:val="center"/>
        <w:rPr>
          <w:b/>
          <w:u w:val="single"/>
        </w:rPr>
      </w:pPr>
      <w:r>
        <w:rPr>
          <w:b/>
          <w:u w:val="single"/>
        </w:rPr>
        <w:t>Warum sind „Zeit und</w:t>
      </w:r>
      <w:r w:rsidR="00F404F1">
        <w:rPr>
          <w:b/>
          <w:u w:val="single"/>
        </w:rPr>
        <w:t xml:space="preserve"> </w:t>
      </w:r>
      <w:r w:rsidR="00F404F1" w:rsidRPr="00F404F1">
        <w:rPr>
          <w:b/>
          <w:u w:val="single"/>
        </w:rPr>
        <w:t>Zeiten und eine halbe Zeit</w:t>
      </w:r>
      <w:r w:rsidR="00F404F1">
        <w:rPr>
          <w:b/>
          <w:u w:val="single"/>
        </w:rPr>
        <w:t>“ in Daniel 7,25 dreieinhalb Jahre?</w:t>
      </w:r>
    </w:p>
    <w:p w:rsidR="009E5C2F" w:rsidRDefault="009E5C2F" w:rsidP="009E5C2F"/>
    <w:p w:rsidR="003E6C13" w:rsidRDefault="003E6C13" w:rsidP="009E5C2F"/>
    <w:p w:rsidR="003E6C13" w:rsidRPr="003E6C13" w:rsidRDefault="003E6C13" w:rsidP="009E5C2F">
      <w:pPr>
        <w:rPr>
          <w:u w:val="single"/>
        </w:rPr>
      </w:pPr>
      <w:r w:rsidRPr="003E6C13">
        <w:rPr>
          <w:u w:val="single"/>
        </w:rPr>
        <w:t>Daniel 7,25</w:t>
      </w:r>
    </w:p>
    <w:p w:rsidR="003E6C13" w:rsidRDefault="003E6C13" w:rsidP="009E5C2F">
      <w:r>
        <w:t>„</w:t>
      </w:r>
      <w:r w:rsidRPr="003E6C13">
        <w:t xml:space="preserve">Und er wird Worte reden gegen den Höchsten und wird die Heiligen des Höchsten aufreiben; und er wird danach trachten, Festzeiten und Gesetz zu ändern, und sie werden in seine Hand gegeben werden für </w:t>
      </w:r>
      <w:r w:rsidRPr="00FC4603">
        <w:rPr>
          <w:b/>
          <w:u w:val="single"/>
        </w:rPr>
        <w:t>eine Zeit</w:t>
      </w:r>
      <w:r w:rsidRPr="003E6C13">
        <w:t xml:space="preserve"> </w:t>
      </w:r>
      <w:r>
        <w:t>[</w:t>
      </w:r>
      <w:r w:rsidRPr="0025081A">
        <w:rPr>
          <w:rFonts w:ascii="Times New Roman" w:eastAsia="Times New Roman" w:hAnsi="Times New Roman"/>
          <w:b/>
          <w:bCs/>
          <w:lang w:eastAsia="de-DE"/>
        </w:rPr>
        <w:t xml:space="preserve">זמן </w:t>
      </w:r>
      <w:r w:rsidRPr="0025081A">
        <w:rPr>
          <w:rFonts w:eastAsia="Times New Roman" w:cs="Arial"/>
          <w:bCs/>
          <w:lang w:eastAsia="de-DE"/>
        </w:rPr>
        <w:t>(</w:t>
      </w:r>
      <w:r w:rsidRPr="0025081A">
        <w:rPr>
          <w:rFonts w:eastAsia="Times New Roman" w:cs="Arial"/>
          <w:lang w:eastAsia="de-DE"/>
        </w:rPr>
        <w:t>zemân)</w:t>
      </w:r>
      <w:r>
        <w:t xml:space="preserve">] </w:t>
      </w:r>
      <w:r w:rsidRPr="003E6C13">
        <w:t xml:space="preserve">und </w:t>
      </w:r>
      <w:r>
        <w:t>&lt;</w:t>
      </w:r>
      <w:r w:rsidRPr="003E6C13">
        <w:t>z</w:t>
      </w:r>
      <w:r>
        <w:t xml:space="preserve">wei&gt; </w:t>
      </w:r>
      <w:r w:rsidRPr="00FC4603">
        <w:rPr>
          <w:b/>
          <w:u w:val="single"/>
        </w:rPr>
        <w:t>Zeiten</w:t>
      </w:r>
      <w:r>
        <w:t xml:space="preserve"> [</w:t>
      </w:r>
      <w:r w:rsidRPr="0025081A">
        <w:rPr>
          <w:rFonts w:ascii="Times New Roman" w:eastAsia="Times New Roman" w:hAnsi="Times New Roman"/>
          <w:b/>
          <w:bCs/>
          <w:lang w:eastAsia="de-DE"/>
        </w:rPr>
        <w:t>עדּן</w:t>
      </w:r>
      <w:r w:rsidRPr="0025081A">
        <w:rPr>
          <w:rFonts w:cs="Arial"/>
        </w:rPr>
        <w:t xml:space="preserve"> (</w:t>
      </w:r>
      <w:r w:rsidRPr="0025081A">
        <w:t>‛iddân</w:t>
      </w:r>
      <w:r w:rsidRPr="0025081A">
        <w:rPr>
          <w:rFonts w:cs="Arial"/>
        </w:rPr>
        <w:t>)</w:t>
      </w:r>
      <w:r>
        <w:t xml:space="preserve">] und eine </w:t>
      </w:r>
      <w:r w:rsidRPr="00FC4603">
        <w:rPr>
          <w:b/>
          <w:u w:val="single"/>
        </w:rPr>
        <w:t>halbe Zeit</w:t>
      </w:r>
      <w:r>
        <w:t xml:space="preserve"> [</w:t>
      </w:r>
      <w:r w:rsidRPr="0025081A">
        <w:rPr>
          <w:rFonts w:ascii="Times New Roman" w:eastAsia="Times New Roman" w:hAnsi="Times New Roman"/>
          <w:b/>
          <w:bCs/>
          <w:lang w:eastAsia="de-DE"/>
        </w:rPr>
        <w:t>עדּן</w:t>
      </w:r>
      <w:r w:rsidRPr="0025081A">
        <w:rPr>
          <w:rFonts w:cs="Arial"/>
        </w:rPr>
        <w:t xml:space="preserve"> (</w:t>
      </w:r>
      <w:r w:rsidRPr="0025081A">
        <w:t>‛iddân</w:t>
      </w:r>
      <w:r w:rsidRPr="0025081A">
        <w:rPr>
          <w:rFonts w:cs="Arial"/>
        </w:rPr>
        <w:t>)</w:t>
      </w:r>
      <w:r>
        <w:t>]</w:t>
      </w:r>
      <w:r w:rsidRPr="003E6C13">
        <w:t>.</w:t>
      </w:r>
      <w:r>
        <w:t>“</w:t>
      </w:r>
    </w:p>
    <w:p w:rsidR="003E6C13" w:rsidRDefault="003E6C13" w:rsidP="009E5C2F"/>
    <w:p w:rsidR="003E6C13" w:rsidRDefault="003E6C13" w:rsidP="009E5C2F"/>
    <w:p w:rsidR="009E5C2F" w:rsidRPr="003E6C13" w:rsidRDefault="009A3525" w:rsidP="009E5C2F">
      <w:pPr>
        <w:rPr>
          <w:u w:val="single"/>
        </w:rPr>
      </w:pPr>
      <w:r w:rsidRPr="003E6C13">
        <w:rPr>
          <w:u w:val="single"/>
        </w:rPr>
        <w:t>Die Bedeutung der Wörter</w:t>
      </w:r>
    </w:p>
    <w:p w:rsidR="009E5C2F" w:rsidRPr="009A3525" w:rsidRDefault="009A3525" w:rsidP="00A544B5">
      <w:pPr>
        <w:pStyle w:val="Listenabsatz"/>
        <w:numPr>
          <w:ilvl w:val="0"/>
          <w:numId w:val="3"/>
        </w:numPr>
      </w:pPr>
      <w:r w:rsidRPr="0025081A">
        <w:rPr>
          <w:rFonts w:ascii="Times New Roman" w:eastAsia="Times New Roman" w:hAnsi="Times New Roman"/>
          <w:b/>
          <w:bCs/>
          <w:lang w:eastAsia="de-DE"/>
        </w:rPr>
        <w:t xml:space="preserve">זמן </w:t>
      </w:r>
      <w:r w:rsidRPr="0025081A">
        <w:rPr>
          <w:rFonts w:eastAsia="Times New Roman" w:cs="Arial"/>
          <w:bCs/>
          <w:lang w:eastAsia="de-DE"/>
        </w:rPr>
        <w:t>(</w:t>
      </w:r>
      <w:r w:rsidRPr="0025081A">
        <w:rPr>
          <w:rFonts w:eastAsia="Times New Roman" w:cs="Arial"/>
          <w:lang w:eastAsia="de-DE"/>
        </w:rPr>
        <w:t>zemân)</w:t>
      </w:r>
    </w:p>
    <w:p w:rsidR="009A3525" w:rsidRDefault="009A3525" w:rsidP="009A3525">
      <w:pPr>
        <w:pStyle w:val="Listenabsatz"/>
        <w:numPr>
          <w:ilvl w:val="1"/>
          <w:numId w:val="3"/>
        </w:numPr>
      </w:pPr>
      <w:r>
        <w:t>Übersetzung: Zeit oder Frist</w:t>
      </w:r>
    </w:p>
    <w:p w:rsidR="003708F2" w:rsidRDefault="009A3525" w:rsidP="009A3525">
      <w:pPr>
        <w:pStyle w:val="Listenabsatz"/>
        <w:numPr>
          <w:ilvl w:val="1"/>
          <w:numId w:val="3"/>
        </w:numPr>
      </w:pPr>
      <w:r>
        <w:t xml:space="preserve">Vorkommen: </w:t>
      </w:r>
      <w:r w:rsidRPr="009A3525">
        <w:t xml:space="preserve">Esra 5,3; Daniel </w:t>
      </w:r>
      <w:r>
        <w:t xml:space="preserve">2,16; </w:t>
      </w:r>
      <w:r w:rsidRPr="009A3525">
        <w:t>3,8; 4,33; 7,12; 7,22; 7,25</w:t>
      </w:r>
    </w:p>
    <w:p w:rsidR="009A3525" w:rsidRPr="009A3525" w:rsidRDefault="009A3525" w:rsidP="009A3525">
      <w:pPr>
        <w:pStyle w:val="Listenabsatz"/>
        <w:numPr>
          <w:ilvl w:val="0"/>
          <w:numId w:val="3"/>
        </w:numPr>
      </w:pPr>
      <w:r w:rsidRPr="0025081A">
        <w:rPr>
          <w:rFonts w:ascii="Times New Roman" w:eastAsia="Times New Roman" w:hAnsi="Times New Roman"/>
          <w:b/>
          <w:bCs/>
          <w:lang w:eastAsia="de-DE"/>
        </w:rPr>
        <w:t>עדּן</w:t>
      </w:r>
      <w:r w:rsidRPr="0025081A">
        <w:rPr>
          <w:rFonts w:cs="Arial"/>
        </w:rPr>
        <w:t xml:space="preserve"> (</w:t>
      </w:r>
      <w:r w:rsidRPr="0025081A">
        <w:t>‛iddân</w:t>
      </w:r>
      <w:r w:rsidRPr="0025081A">
        <w:rPr>
          <w:rFonts w:cs="Arial"/>
        </w:rPr>
        <w:t>)</w:t>
      </w:r>
    </w:p>
    <w:p w:rsidR="009A3525" w:rsidRDefault="009A3525" w:rsidP="009A3525">
      <w:pPr>
        <w:pStyle w:val="Listenabsatz"/>
        <w:numPr>
          <w:ilvl w:val="1"/>
          <w:numId w:val="3"/>
        </w:numPr>
      </w:pPr>
      <w:r>
        <w:t>Übersetzung: Zeit oder Stunde</w:t>
      </w:r>
    </w:p>
    <w:p w:rsidR="009A3525" w:rsidRDefault="009A3525" w:rsidP="009A3525">
      <w:pPr>
        <w:pStyle w:val="Listenabsatz"/>
        <w:numPr>
          <w:ilvl w:val="1"/>
          <w:numId w:val="3"/>
        </w:numPr>
      </w:pPr>
      <w:r>
        <w:t xml:space="preserve">Vorkommen: </w:t>
      </w:r>
      <w:r w:rsidRPr="009A3525">
        <w:t>Daniel 2,</w:t>
      </w:r>
      <w:r w:rsidR="00FC4603">
        <w:t>8; 2,9; 2,</w:t>
      </w:r>
      <w:r w:rsidR="00FC4603" w:rsidRPr="009A3525">
        <w:t>21</w:t>
      </w:r>
      <w:r w:rsidR="00FC4603">
        <w:t>;</w:t>
      </w:r>
      <w:r w:rsidRPr="009A3525">
        <w:t xml:space="preserve"> 3,15; 4,13; 4,20; 4,22; 4,29; 7,12</w:t>
      </w:r>
      <w:r w:rsidR="003E6C13">
        <w:t>; 7,25</w:t>
      </w:r>
      <w:r>
        <w:t xml:space="preserve"> </w:t>
      </w:r>
    </w:p>
    <w:p w:rsidR="00F404F1" w:rsidRDefault="00F404F1" w:rsidP="00F404F1">
      <w:pPr>
        <w:pStyle w:val="Listenabsatz"/>
        <w:ind w:left="0"/>
      </w:pPr>
    </w:p>
    <w:p w:rsidR="003E6C13" w:rsidRDefault="003E6C13" w:rsidP="00F404F1">
      <w:pPr>
        <w:pStyle w:val="Listenabsatz"/>
        <w:ind w:left="0"/>
      </w:pPr>
    </w:p>
    <w:p w:rsidR="003E6C13" w:rsidRPr="003B19E7" w:rsidRDefault="003E6C13" w:rsidP="00F404F1">
      <w:pPr>
        <w:pStyle w:val="Listenabsatz"/>
        <w:ind w:left="0"/>
        <w:rPr>
          <w:u w:val="single"/>
        </w:rPr>
      </w:pPr>
      <w:r w:rsidRPr="003B19E7">
        <w:rPr>
          <w:u w:val="single"/>
        </w:rPr>
        <w:t>Hebräische Pendants</w:t>
      </w:r>
    </w:p>
    <w:p w:rsidR="003E6C13" w:rsidRDefault="003E6C13" w:rsidP="003E6C13">
      <w:pPr>
        <w:pStyle w:val="Listenabsatz"/>
        <w:numPr>
          <w:ilvl w:val="0"/>
          <w:numId w:val="3"/>
        </w:numPr>
      </w:pPr>
      <w:r w:rsidRPr="0025081A">
        <w:rPr>
          <w:rFonts w:ascii="Times New Roman" w:eastAsia="Times New Roman" w:hAnsi="Times New Roman"/>
          <w:b/>
          <w:bCs/>
          <w:lang w:eastAsia="de-DE"/>
        </w:rPr>
        <w:t>יום</w:t>
      </w:r>
      <w:r w:rsidRPr="0025081A">
        <w:rPr>
          <w:rFonts w:cs="Arial"/>
        </w:rPr>
        <w:t xml:space="preserve"> (</w:t>
      </w:r>
      <w:r w:rsidRPr="0025081A">
        <w:t>yôm</w:t>
      </w:r>
      <w:r w:rsidRPr="0025081A">
        <w:rPr>
          <w:rFonts w:cs="Arial"/>
        </w:rPr>
        <w:t>)</w:t>
      </w:r>
    </w:p>
    <w:p w:rsidR="003E6C13" w:rsidRDefault="003E6C13" w:rsidP="003E6C13">
      <w:pPr>
        <w:pStyle w:val="Listenabsatz"/>
        <w:numPr>
          <w:ilvl w:val="1"/>
          <w:numId w:val="3"/>
        </w:numPr>
      </w:pPr>
      <w:r>
        <w:t xml:space="preserve">Übersetzung: </w:t>
      </w:r>
      <w:r w:rsidRPr="003E6C13">
        <w:t>z.B. Tag, heute, zeit, Tagereise, täglich, zwei, einer, lang, jährlich, jetzt, Zeitlang, heute</w:t>
      </w:r>
    </w:p>
    <w:p w:rsidR="003E6C13" w:rsidRDefault="003E6C13" w:rsidP="003E6C13">
      <w:pPr>
        <w:pStyle w:val="Listenabsatz"/>
        <w:numPr>
          <w:ilvl w:val="1"/>
          <w:numId w:val="3"/>
        </w:numPr>
      </w:pPr>
      <w:r>
        <w:t xml:space="preserve">Vorkommen: </w:t>
      </w:r>
      <w:r w:rsidRPr="003E6C13">
        <w:t>2139</w:t>
      </w:r>
      <w:r>
        <w:t>x</w:t>
      </w:r>
    </w:p>
    <w:p w:rsidR="003E6C13" w:rsidRDefault="003B19E7" w:rsidP="003E6C13">
      <w:pPr>
        <w:pStyle w:val="Listenabsatz"/>
        <w:numPr>
          <w:ilvl w:val="0"/>
          <w:numId w:val="3"/>
        </w:numPr>
      </w:pPr>
      <w:r w:rsidRPr="0025081A">
        <w:rPr>
          <w:rFonts w:ascii="Times New Roman" w:eastAsia="Times New Roman" w:hAnsi="Times New Roman"/>
          <w:b/>
          <w:bCs/>
          <w:lang w:eastAsia="de-DE"/>
        </w:rPr>
        <w:t xml:space="preserve">עת </w:t>
      </w:r>
      <w:r w:rsidRPr="0025081A">
        <w:rPr>
          <w:rFonts w:cs="Arial"/>
        </w:rPr>
        <w:t>(</w:t>
      </w:r>
      <w:r w:rsidRPr="0025081A">
        <w:t>‛êth</w:t>
      </w:r>
      <w:r>
        <w:t>)</w:t>
      </w:r>
    </w:p>
    <w:p w:rsidR="003B19E7" w:rsidRDefault="003B19E7" w:rsidP="003B19E7">
      <w:pPr>
        <w:pStyle w:val="Listenabsatz"/>
        <w:numPr>
          <w:ilvl w:val="1"/>
          <w:numId w:val="3"/>
        </w:numPr>
      </w:pPr>
      <w:r>
        <w:t xml:space="preserve">Übersetzung: </w:t>
      </w:r>
      <w:r w:rsidRPr="003B19E7">
        <w:t>Zeit, zeit</w:t>
      </w:r>
      <w:r>
        <w:t xml:space="preserve">, </w:t>
      </w:r>
      <w:r w:rsidR="00FC4603">
        <w:t>Jahr</w:t>
      </w:r>
      <w:r w:rsidRPr="003B19E7">
        <w:t>, allezeit, jetzt</w:t>
      </w:r>
    </w:p>
    <w:p w:rsidR="003E6C13" w:rsidRDefault="003B19E7" w:rsidP="003B19E7">
      <w:pPr>
        <w:pStyle w:val="Listenabsatz"/>
        <w:numPr>
          <w:ilvl w:val="1"/>
          <w:numId w:val="3"/>
        </w:numPr>
      </w:pPr>
      <w:r>
        <w:t>Vorkommen: 283x</w:t>
      </w:r>
    </w:p>
    <w:p w:rsidR="00851F63" w:rsidRDefault="00851F63" w:rsidP="003B19E7">
      <w:pPr>
        <w:pStyle w:val="Listenabsatz"/>
        <w:ind w:left="340"/>
      </w:pPr>
    </w:p>
    <w:p w:rsidR="003B19E7" w:rsidRDefault="003B19E7" w:rsidP="003B19E7">
      <w:pPr>
        <w:pStyle w:val="Listenabsatz"/>
        <w:ind w:left="340"/>
      </w:pPr>
      <w:r>
        <w:sym w:font="Wingdings" w:char="F0E8"/>
      </w:r>
      <w:r>
        <w:t xml:space="preserve"> </w:t>
      </w:r>
      <w:r>
        <w:rPr>
          <w:rFonts w:cs="Arial"/>
        </w:rPr>
        <w:t xml:space="preserve">Hieran können wir sehen, dass es Worte gibt, die je nach Zusammenhang </w:t>
      </w:r>
      <w:r w:rsidRPr="00FC4603">
        <w:rPr>
          <w:rFonts w:cs="Arial"/>
          <w:b/>
        </w:rPr>
        <w:t>sehr</w:t>
      </w:r>
      <w:r>
        <w:rPr>
          <w:rFonts w:cs="Arial"/>
        </w:rPr>
        <w:t xml:space="preserve"> verschiedene Bedeutungen haben können!</w:t>
      </w:r>
    </w:p>
    <w:p w:rsidR="003B19E7" w:rsidRDefault="003B19E7" w:rsidP="00F404F1">
      <w:pPr>
        <w:pStyle w:val="Listenabsatz"/>
        <w:ind w:left="0"/>
      </w:pPr>
    </w:p>
    <w:p w:rsidR="003B19E7" w:rsidRDefault="003B19E7" w:rsidP="00F404F1">
      <w:pPr>
        <w:pStyle w:val="Listenabsatz"/>
        <w:ind w:left="0"/>
      </w:pPr>
    </w:p>
    <w:p w:rsidR="003B19E7" w:rsidRPr="003B19E7" w:rsidRDefault="00A51BD6" w:rsidP="00F404F1">
      <w:pPr>
        <w:pStyle w:val="Listenabsatz"/>
        <w:ind w:left="0"/>
        <w:rPr>
          <w:u w:val="single"/>
        </w:rPr>
      </w:pPr>
      <w:r>
        <w:rPr>
          <w:u w:val="single"/>
        </w:rPr>
        <w:t>Der Ausdruck</w:t>
      </w:r>
      <w:r w:rsidR="003B19E7" w:rsidRPr="003B19E7">
        <w:rPr>
          <w:u w:val="single"/>
        </w:rPr>
        <w:t xml:space="preserve"> „Zeit und Zeiten und ein halbe Zeit“</w:t>
      </w:r>
    </w:p>
    <w:p w:rsidR="00A51BD6" w:rsidRDefault="00A51BD6" w:rsidP="009B6612">
      <w:pPr>
        <w:pStyle w:val="Listenabsatz"/>
        <w:numPr>
          <w:ilvl w:val="0"/>
          <w:numId w:val="3"/>
        </w:numPr>
      </w:pPr>
      <w:r>
        <w:t>Daniel 7,25</w:t>
      </w:r>
    </w:p>
    <w:p w:rsidR="00A51BD6" w:rsidRDefault="00A51BD6" w:rsidP="009B6612">
      <w:pPr>
        <w:pStyle w:val="Listenabsatz"/>
        <w:numPr>
          <w:ilvl w:val="1"/>
          <w:numId w:val="3"/>
        </w:numPr>
      </w:pPr>
      <w:r>
        <w:t>Hier geht es um den aufstrebenden Antichristen, der lästernde Worte gegen Gott redet und die Heiligen Gottes aufreibt</w:t>
      </w:r>
    </w:p>
    <w:p w:rsidR="00A51BD6" w:rsidRDefault="00A51BD6" w:rsidP="009B6612">
      <w:pPr>
        <w:pStyle w:val="Listenabsatz"/>
        <w:numPr>
          <w:ilvl w:val="1"/>
          <w:numId w:val="3"/>
        </w:numPr>
      </w:pPr>
      <w:r>
        <w:t>Er möchte Festzeiten und Gesetze ändern</w:t>
      </w:r>
    </w:p>
    <w:p w:rsidR="00A51BD6" w:rsidRDefault="00A51BD6" w:rsidP="009B6612">
      <w:pPr>
        <w:pStyle w:val="Listenabsatz"/>
        <w:numPr>
          <w:ilvl w:val="1"/>
          <w:numId w:val="3"/>
        </w:numPr>
      </w:pPr>
      <w:r>
        <w:t xml:space="preserve">Er hat </w:t>
      </w:r>
      <w:r w:rsidR="00FC4603">
        <w:t>M</w:t>
      </w:r>
      <w:r>
        <w:t>acht für eben die besagte Zeit</w:t>
      </w:r>
    </w:p>
    <w:p w:rsidR="00A51BD6" w:rsidRDefault="00A51BD6" w:rsidP="009B6612">
      <w:pPr>
        <w:pStyle w:val="Listenabsatz"/>
        <w:numPr>
          <w:ilvl w:val="0"/>
          <w:numId w:val="3"/>
        </w:numPr>
      </w:pPr>
      <w:r>
        <w:t>Daniel 12,7</w:t>
      </w:r>
    </w:p>
    <w:p w:rsidR="00A51BD6" w:rsidRDefault="00A51BD6" w:rsidP="009B6612">
      <w:pPr>
        <w:pStyle w:val="Listenabsatz"/>
        <w:numPr>
          <w:ilvl w:val="1"/>
          <w:numId w:val="3"/>
        </w:numPr>
      </w:pPr>
      <w:r>
        <w:t>Auf die Frage wann das Ende des Ganzen (siehe Daniel 12,1-3) sein wird, lauscht Daniel der Antwort: „Zeit, Zeiten und eine halbe Zeit!“</w:t>
      </w:r>
    </w:p>
    <w:p w:rsidR="00A51BD6" w:rsidRDefault="00A51BD6" w:rsidP="009B6612">
      <w:pPr>
        <w:pStyle w:val="Listenabsatz"/>
        <w:numPr>
          <w:ilvl w:val="1"/>
          <w:numId w:val="3"/>
        </w:numPr>
      </w:pPr>
      <w:r>
        <w:t>Dann, wenn die Kraft des heiligen Volk Gottes zerschlagen ist</w:t>
      </w:r>
      <w:r w:rsidR="00FC4603">
        <w:t xml:space="preserve"> (s</w:t>
      </w:r>
      <w:r>
        <w:t>elbst Daniel verstand es nicht)</w:t>
      </w:r>
    </w:p>
    <w:p w:rsidR="00A51BD6" w:rsidRDefault="00A51BD6" w:rsidP="009B6612">
      <w:pPr>
        <w:pStyle w:val="Listenabsatz"/>
        <w:numPr>
          <w:ilvl w:val="0"/>
          <w:numId w:val="3"/>
        </w:numPr>
      </w:pPr>
      <w:r>
        <w:t>Offenbarung 12,14</w:t>
      </w:r>
    </w:p>
    <w:p w:rsidR="009B6612" w:rsidRDefault="00A51BD6" w:rsidP="009B6612">
      <w:pPr>
        <w:pStyle w:val="Listenabsatz"/>
        <w:numPr>
          <w:ilvl w:val="1"/>
          <w:numId w:val="3"/>
        </w:numPr>
      </w:pPr>
      <w:r>
        <w:t>Eine Frau (= Israel; siehe Offenbarung 12,1: „zwölf Sterne“) sollte für diese</w:t>
      </w:r>
      <w:r w:rsidR="009B6612">
        <w:t xml:space="preserve"> besagte Zeit in der Wüste sein</w:t>
      </w:r>
    </w:p>
    <w:p w:rsidR="00A51BD6" w:rsidRDefault="009B6612" w:rsidP="009B6612">
      <w:pPr>
        <w:pStyle w:val="Listenabsatz"/>
        <w:numPr>
          <w:ilvl w:val="1"/>
          <w:numId w:val="3"/>
        </w:numPr>
      </w:pPr>
      <w:r>
        <w:t xml:space="preserve">Dort hat sie eine von </w:t>
      </w:r>
      <w:r w:rsidR="00A51BD6">
        <w:t xml:space="preserve">Gott </w:t>
      </w:r>
      <w:r>
        <w:t>bereitete Stätte bekommen (Offenbarung 12,6)</w:t>
      </w:r>
      <w:r w:rsidR="00851F63">
        <w:t>, an der sie ernährt wird</w:t>
      </w:r>
    </w:p>
    <w:p w:rsidR="009B6612" w:rsidRDefault="009B6612" w:rsidP="009B6612"/>
    <w:p w:rsidR="00851F63" w:rsidRDefault="00851F63" w:rsidP="00851F63">
      <w:pPr>
        <w:pStyle w:val="Listenabsatz"/>
        <w:ind w:left="680"/>
      </w:pPr>
      <w:r>
        <w:sym w:font="Wingdings" w:char="F0E8"/>
      </w:r>
      <w:r>
        <w:t xml:space="preserve"> </w:t>
      </w:r>
      <w:r>
        <w:rPr>
          <w:rFonts w:cs="Arial"/>
        </w:rPr>
        <w:t>Alle drei Stellen haben etwas mit dem Volk Gottes in der Trübsal (am Ende) zu tun: Gesetze und Festzeiten, heiliges Volk und die Frau mit den zwölf Sternen</w:t>
      </w:r>
    </w:p>
    <w:p w:rsidR="00851F63" w:rsidRDefault="00851F63" w:rsidP="009B6612">
      <w:pPr>
        <w:rPr>
          <w:rFonts w:cs="Arial"/>
        </w:rPr>
      </w:pPr>
    </w:p>
    <w:p w:rsidR="00851F63" w:rsidRDefault="00851F63" w:rsidP="009B6612"/>
    <w:p w:rsidR="009B6612" w:rsidRPr="009B6612" w:rsidRDefault="009B6612" w:rsidP="009B6612">
      <w:pPr>
        <w:rPr>
          <w:u w:val="single"/>
        </w:rPr>
      </w:pPr>
      <w:r w:rsidRPr="009B6612">
        <w:rPr>
          <w:u w:val="single"/>
        </w:rPr>
        <w:t xml:space="preserve">Schlüsselkapitel: Offenbarung </w:t>
      </w:r>
      <w:r w:rsidR="00851F63">
        <w:rPr>
          <w:u w:val="single"/>
        </w:rPr>
        <w:t>1</w:t>
      </w:r>
      <w:r w:rsidR="00FC4603">
        <w:rPr>
          <w:u w:val="single"/>
        </w:rPr>
        <w:t xml:space="preserve">2 &amp; </w:t>
      </w:r>
      <w:r w:rsidR="00E63F81">
        <w:rPr>
          <w:u w:val="single"/>
        </w:rPr>
        <w:t>13</w:t>
      </w:r>
    </w:p>
    <w:p w:rsidR="00E63F81" w:rsidRDefault="00E63F81" w:rsidP="009B6612">
      <w:pPr>
        <w:pStyle w:val="Listenabsatz"/>
        <w:numPr>
          <w:ilvl w:val="0"/>
          <w:numId w:val="3"/>
        </w:numPr>
      </w:pPr>
      <w:r>
        <w:t>Offenbarung 12</w:t>
      </w:r>
    </w:p>
    <w:p w:rsidR="00851F63" w:rsidRDefault="006D7A8A" w:rsidP="00E63F81">
      <w:pPr>
        <w:pStyle w:val="Listenabsatz"/>
        <w:numPr>
          <w:ilvl w:val="1"/>
          <w:numId w:val="3"/>
        </w:numPr>
      </w:pPr>
      <w:r>
        <w:t>Hier geht es um Israel, wie es von Gott bewahrt wird</w:t>
      </w:r>
    </w:p>
    <w:p w:rsidR="00E63F81" w:rsidRDefault="00E63F81" w:rsidP="00E63F81"/>
    <w:p w:rsidR="009B6612" w:rsidRDefault="00851F63" w:rsidP="00E63F81">
      <w:pPr>
        <w:pStyle w:val="Listenabsatz"/>
        <w:numPr>
          <w:ilvl w:val="1"/>
          <w:numId w:val="3"/>
        </w:numPr>
      </w:pPr>
      <w:r>
        <w:t xml:space="preserve">Vers </w:t>
      </w:r>
      <w:r w:rsidR="009B6612">
        <w:t>6: „</w:t>
      </w:r>
      <w:r w:rsidR="009B6612" w:rsidRPr="00851F63">
        <w:t xml:space="preserve">Und </w:t>
      </w:r>
      <w:r w:rsidR="009B6612" w:rsidRPr="00851F63">
        <w:rPr>
          <w:color w:val="FF0000"/>
          <w:u w:val="single"/>
        </w:rPr>
        <w:t>die Frau</w:t>
      </w:r>
      <w:r w:rsidR="009B6612" w:rsidRPr="00851F63">
        <w:t xml:space="preserve"> </w:t>
      </w:r>
      <w:r w:rsidR="009B6612" w:rsidRPr="00851F63">
        <w:rPr>
          <w:color w:val="0000FF"/>
          <w:u w:val="single"/>
        </w:rPr>
        <w:t>floh in die Wüste</w:t>
      </w:r>
      <w:r w:rsidR="009B6612">
        <w:t xml:space="preserve">, wo sie eine </w:t>
      </w:r>
      <w:r w:rsidR="009B6612" w:rsidRPr="00851F63">
        <w:t>von Gott bereitete</w:t>
      </w:r>
      <w:r w:rsidR="009B6612" w:rsidRPr="006D7A8A">
        <w:t xml:space="preserve"> </w:t>
      </w:r>
      <w:r w:rsidR="009B6612" w:rsidRPr="00851F63">
        <w:rPr>
          <w:color w:val="00B050"/>
          <w:u w:val="single"/>
        </w:rPr>
        <w:t>Stätte</w:t>
      </w:r>
      <w:r w:rsidR="009B6612">
        <w:t xml:space="preserve"> hat, damit man sie dort </w:t>
      </w:r>
      <w:r w:rsidR="009B6612" w:rsidRPr="00851F63">
        <w:rPr>
          <w:color w:val="7030A0"/>
          <w:u w:val="single"/>
        </w:rPr>
        <w:t>ernähre</w:t>
      </w:r>
      <w:r w:rsidR="009B6612">
        <w:t xml:space="preserve"> </w:t>
      </w:r>
      <w:r w:rsidR="009B6612" w:rsidRPr="009B6612">
        <w:rPr>
          <w:b/>
          <w:u w:val="single"/>
        </w:rPr>
        <w:t>1 260 Tage</w:t>
      </w:r>
      <w:r w:rsidR="009B6612">
        <w:t>.“</w:t>
      </w:r>
    </w:p>
    <w:p w:rsidR="009B6612" w:rsidRDefault="00851F63" w:rsidP="00E63F81">
      <w:pPr>
        <w:pStyle w:val="Listenabsatz"/>
        <w:numPr>
          <w:ilvl w:val="1"/>
          <w:numId w:val="3"/>
        </w:numPr>
      </w:pPr>
      <w:r>
        <w:t xml:space="preserve">Vers </w:t>
      </w:r>
      <w:r w:rsidR="009B6612">
        <w:t xml:space="preserve">14: „Und es wurden </w:t>
      </w:r>
      <w:r w:rsidR="009B6612" w:rsidRPr="00851F63">
        <w:rPr>
          <w:color w:val="FF0000"/>
          <w:u w:val="single"/>
        </w:rPr>
        <w:t>der Frau</w:t>
      </w:r>
      <w:r w:rsidR="009B6612">
        <w:t xml:space="preserve"> die zwei Flügel des großen Adlers gegeben, damit </w:t>
      </w:r>
      <w:r w:rsidR="009B6612" w:rsidRPr="00851F63">
        <w:rPr>
          <w:color w:val="FF0000"/>
          <w:u w:val="single"/>
        </w:rPr>
        <w:t>sie</w:t>
      </w:r>
      <w:r w:rsidR="009B6612" w:rsidRPr="00851F63">
        <w:t xml:space="preserve"> </w:t>
      </w:r>
      <w:r w:rsidR="009B6612" w:rsidRPr="00851F63">
        <w:rPr>
          <w:color w:val="0000FF"/>
          <w:u w:val="single"/>
        </w:rPr>
        <w:t>in die Wüste fliege</w:t>
      </w:r>
      <w:r w:rsidR="009B6612">
        <w:t xml:space="preserve">, </w:t>
      </w:r>
      <w:r w:rsidR="009B6612" w:rsidRPr="00851F63">
        <w:rPr>
          <w:color w:val="00B050"/>
          <w:u w:val="single"/>
        </w:rPr>
        <w:t>Stätte</w:t>
      </w:r>
      <w:r w:rsidR="009B6612">
        <w:t xml:space="preserve">, wo sie </w:t>
      </w:r>
      <w:r w:rsidR="009B6612" w:rsidRPr="00851F63">
        <w:rPr>
          <w:color w:val="7030A0"/>
          <w:u w:val="single"/>
        </w:rPr>
        <w:t>ernährt</w:t>
      </w:r>
      <w:r w:rsidR="009B6612">
        <w:t xml:space="preserve"> wird </w:t>
      </w:r>
      <w:r w:rsidR="009B6612" w:rsidRPr="009B6612">
        <w:rPr>
          <w:b/>
          <w:u w:val="single"/>
        </w:rPr>
        <w:t>eine Zeit und zwei Zeiten und eine halbe Zeit</w:t>
      </w:r>
      <w:r w:rsidR="009B6612">
        <w:t>, fern vom Angesicht der Schlange.“</w:t>
      </w:r>
    </w:p>
    <w:p w:rsidR="00851F63" w:rsidRDefault="00851F63" w:rsidP="00851F63">
      <w:pPr>
        <w:pStyle w:val="Listenabsatz"/>
        <w:ind w:left="680"/>
      </w:pPr>
    </w:p>
    <w:p w:rsidR="00851F63" w:rsidRPr="000C6CF4" w:rsidRDefault="00851F63" w:rsidP="000C6CF4">
      <w:pPr>
        <w:pStyle w:val="Listenabsatz"/>
        <w:ind w:left="680"/>
        <w:rPr>
          <w:rFonts w:cs="Arial"/>
        </w:rPr>
      </w:pPr>
      <w:r>
        <w:sym w:font="Wingdings" w:char="F0E8"/>
      </w:r>
      <w:r>
        <w:t xml:space="preserve"> </w:t>
      </w:r>
      <w:r>
        <w:rPr>
          <w:rFonts w:cs="Arial"/>
        </w:rPr>
        <w:t xml:space="preserve">Es ist eine Zeit von 1.260 Tagen, d.h. 42 </w:t>
      </w:r>
      <w:r w:rsidR="000C6CF4">
        <w:rPr>
          <w:rFonts w:cs="Arial"/>
        </w:rPr>
        <w:t>Monate</w:t>
      </w:r>
      <w:r w:rsidR="00F16FBA">
        <w:rPr>
          <w:rFonts w:cs="Arial"/>
        </w:rPr>
        <w:t xml:space="preserve"> à 30 Tage</w:t>
      </w:r>
      <w:r>
        <w:rPr>
          <w:rFonts w:cs="Arial"/>
        </w:rPr>
        <w:t xml:space="preserve"> oder </w:t>
      </w:r>
      <w:r w:rsidR="00F16FBA">
        <w:rPr>
          <w:rFonts w:cs="Arial"/>
        </w:rPr>
        <w:t xml:space="preserve">eben </w:t>
      </w:r>
      <w:bookmarkStart w:id="0" w:name="_GoBack"/>
      <w:bookmarkEnd w:id="0"/>
      <w:r>
        <w:rPr>
          <w:rFonts w:cs="Arial"/>
        </w:rPr>
        <w:t>3,5 Jah</w:t>
      </w:r>
      <w:r w:rsidR="000C6CF4">
        <w:rPr>
          <w:rFonts w:cs="Arial"/>
        </w:rPr>
        <w:t>re</w:t>
      </w:r>
      <w:r w:rsidRPr="000C6CF4">
        <w:rPr>
          <w:rFonts w:cs="Arial"/>
        </w:rPr>
        <w:t xml:space="preserve">! Demnach muss </w:t>
      </w:r>
      <w:r w:rsidR="00FC4603" w:rsidRPr="000C6CF4">
        <w:rPr>
          <w:rFonts w:cs="Arial"/>
        </w:rPr>
        <w:t>„</w:t>
      </w:r>
      <w:r w:rsidRPr="000C6CF4">
        <w:rPr>
          <w:rFonts w:cs="Arial"/>
        </w:rPr>
        <w:t>eine Zeit</w:t>
      </w:r>
      <w:r w:rsidR="00FC4603" w:rsidRPr="000C6CF4">
        <w:rPr>
          <w:rFonts w:cs="Arial"/>
        </w:rPr>
        <w:t>“</w:t>
      </w:r>
      <w:r w:rsidRPr="000C6CF4">
        <w:rPr>
          <w:rFonts w:cs="Arial"/>
        </w:rPr>
        <w:t xml:space="preserve"> = 1 Jahr und </w:t>
      </w:r>
      <w:r w:rsidR="00FC4603" w:rsidRPr="000C6CF4">
        <w:rPr>
          <w:rFonts w:cs="Arial"/>
        </w:rPr>
        <w:t>„</w:t>
      </w:r>
      <w:r w:rsidRPr="000C6CF4">
        <w:rPr>
          <w:rFonts w:cs="Arial"/>
        </w:rPr>
        <w:t>Zeiten</w:t>
      </w:r>
      <w:r w:rsidR="00FC4603" w:rsidRPr="000C6CF4">
        <w:rPr>
          <w:rFonts w:cs="Arial"/>
        </w:rPr>
        <w:t>“</w:t>
      </w:r>
      <w:r w:rsidRPr="000C6CF4">
        <w:rPr>
          <w:rFonts w:cs="Arial"/>
        </w:rPr>
        <w:t xml:space="preserve"> = 2 Jahre sein!</w:t>
      </w:r>
    </w:p>
    <w:p w:rsidR="00851F63" w:rsidRDefault="00851F63" w:rsidP="00851F63"/>
    <w:p w:rsidR="00E63F81" w:rsidRDefault="00E63F81" w:rsidP="00E63F81">
      <w:pPr>
        <w:pStyle w:val="Listenabsatz"/>
        <w:numPr>
          <w:ilvl w:val="0"/>
          <w:numId w:val="3"/>
        </w:numPr>
      </w:pPr>
      <w:r>
        <w:t>Offenbarung 13</w:t>
      </w:r>
    </w:p>
    <w:p w:rsidR="00E63F81" w:rsidRDefault="00E63F81" w:rsidP="00E63F81">
      <w:pPr>
        <w:pStyle w:val="Listenabsatz"/>
        <w:numPr>
          <w:ilvl w:val="1"/>
          <w:numId w:val="3"/>
        </w:numPr>
      </w:pPr>
      <w:r>
        <w:t>Hier geht es um das Tier mit den 10 Hörnern (siehe Daniel 7,7)</w:t>
      </w:r>
      <w:r w:rsidR="001E6641">
        <w:t>, dass seine Kraft vom Drachen (=Satan; Offenbarung 12,9)</w:t>
      </w:r>
      <w:r w:rsidR="001E6641" w:rsidRPr="001E6641">
        <w:t xml:space="preserve"> </w:t>
      </w:r>
      <w:r w:rsidR="001E6641">
        <w:t>empfängt</w:t>
      </w:r>
    </w:p>
    <w:p w:rsidR="00E63F81" w:rsidRDefault="00E63F81" w:rsidP="00E63F81">
      <w:pPr>
        <w:pStyle w:val="Listenabsatz"/>
        <w:numPr>
          <w:ilvl w:val="1"/>
          <w:numId w:val="3"/>
        </w:numPr>
      </w:pPr>
      <w:r>
        <w:t>Das Aussehen des Tieres beinhaltet die Raubtiere aus Daniel 7,2-6 (Leopard = Panther)</w:t>
      </w:r>
    </w:p>
    <w:p w:rsidR="001E6641" w:rsidRDefault="001E6641" w:rsidP="00E63F81">
      <w:pPr>
        <w:pStyle w:val="Listenabsatz"/>
        <w:numPr>
          <w:ilvl w:val="1"/>
          <w:numId w:val="3"/>
        </w:numPr>
      </w:pPr>
      <w:r>
        <w:t>Er bekam einen Mund und lästerte Gott (siehe Daniel 7,8; 11,36)</w:t>
      </w:r>
    </w:p>
    <w:p w:rsidR="001E6641" w:rsidRDefault="001E6641" w:rsidP="00E63F81">
      <w:pPr>
        <w:pStyle w:val="Listenabsatz"/>
        <w:numPr>
          <w:ilvl w:val="1"/>
          <w:numId w:val="3"/>
        </w:numPr>
      </w:pPr>
      <w:r>
        <w:t>Er bekam Macht für 42 Monate</w:t>
      </w:r>
    </w:p>
    <w:p w:rsidR="001E6641" w:rsidRDefault="001E6641" w:rsidP="001E6641"/>
    <w:p w:rsidR="001E6641" w:rsidRDefault="001E6641" w:rsidP="001E6641">
      <w:pPr>
        <w:pStyle w:val="Listenabsatz"/>
        <w:ind w:left="680"/>
      </w:pPr>
      <w:r>
        <w:sym w:font="Wingdings" w:char="F0E8"/>
      </w:r>
      <w:r>
        <w:t xml:space="preserve"> </w:t>
      </w:r>
      <w:r>
        <w:rPr>
          <w:rFonts w:cs="Arial"/>
        </w:rPr>
        <w:t xml:space="preserve">Offenbarung 13 stimmt völlig überein mit Daniel </w:t>
      </w:r>
      <w:r w:rsidR="00A21862">
        <w:rPr>
          <w:rFonts w:cs="Arial"/>
        </w:rPr>
        <w:t>7,25 und 12,7! Es geht um die Z</w:t>
      </w:r>
      <w:r w:rsidR="00FD401F">
        <w:rPr>
          <w:rFonts w:cs="Arial"/>
        </w:rPr>
        <w:t>eit von 42 Monaten = 3,5 Jahren, die zweite Hälfte der letzten Jahrwoche!</w:t>
      </w:r>
    </w:p>
    <w:p w:rsidR="00D279AF" w:rsidRDefault="00D279AF" w:rsidP="00D279AF">
      <w:pPr>
        <w:pStyle w:val="Listenabsatz"/>
        <w:ind w:left="680"/>
      </w:pPr>
    </w:p>
    <w:p w:rsidR="00D279AF" w:rsidRDefault="00D279AF" w:rsidP="00D279AF">
      <w:pPr>
        <w:pStyle w:val="Listenabsatz"/>
        <w:ind w:left="680"/>
      </w:pPr>
      <w:r>
        <w:sym w:font="Wingdings" w:char="F0E8"/>
      </w:r>
      <w:r>
        <w:t xml:space="preserve"> </w:t>
      </w:r>
      <w:r>
        <w:rPr>
          <w:rFonts w:cs="Arial"/>
        </w:rPr>
        <w:t xml:space="preserve">Die Ergänzung von </w:t>
      </w:r>
      <w:r w:rsidRPr="00854F23">
        <w:rPr>
          <w:rFonts w:cs="Arial"/>
          <w:b/>
        </w:rPr>
        <w:t>&lt;zwei&gt;</w:t>
      </w:r>
      <w:r>
        <w:rPr>
          <w:rFonts w:cs="Arial"/>
        </w:rPr>
        <w:t xml:space="preserve"> in Daniel 7,25 ist somit berechtigt!</w:t>
      </w:r>
    </w:p>
    <w:p w:rsidR="00E63F81" w:rsidRDefault="00E63F81" w:rsidP="00851F63"/>
    <w:p w:rsidR="009B6612" w:rsidRDefault="009B6612" w:rsidP="009B6612"/>
    <w:p w:rsidR="009B6612" w:rsidRPr="009B6612" w:rsidRDefault="009B6612" w:rsidP="009B6612">
      <w:pPr>
        <w:rPr>
          <w:u w:val="single"/>
        </w:rPr>
      </w:pPr>
      <w:r w:rsidRPr="009B6612">
        <w:rPr>
          <w:u w:val="single"/>
        </w:rPr>
        <w:t xml:space="preserve">Weitere </w:t>
      </w:r>
      <w:r w:rsidR="00E63F81">
        <w:rPr>
          <w:u w:val="single"/>
        </w:rPr>
        <w:t>Hinweise</w:t>
      </w:r>
    </w:p>
    <w:p w:rsidR="00E63F81" w:rsidRDefault="00E63F81" w:rsidP="00E63F81">
      <w:pPr>
        <w:pStyle w:val="Listenabsatz"/>
        <w:numPr>
          <w:ilvl w:val="0"/>
          <w:numId w:val="3"/>
        </w:numPr>
      </w:pPr>
      <w:r>
        <w:t xml:space="preserve">Daniel 9,27 spricht von einer Woche (=Jahrwoche, d.h. 7 Jahre) und von der Hälfte; </w:t>
      </w:r>
      <w:r w:rsidR="00FD401F">
        <w:t xml:space="preserve">dann wird </w:t>
      </w:r>
      <w:r>
        <w:t>der Verwüster die Opfer aufhören lassen</w:t>
      </w:r>
    </w:p>
    <w:p w:rsidR="00F404F1" w:rsidRDefault="00E63F81" w:rsidP="00A21862">
      <w:pPr>
        <w:pStyle w:val="Listenabsatz"/>
        <w:numPr>
          <w:ilvl w:val="0"/>
          <w:numId w:val="3"/>
        </w:numPr>
      </w:pPr>
      <w:r>
        <w:t xml:space="preserve">Bei den beiden Zeugen ist eine direkte </w:t>
      </w:r>
      <w:r w:rsidR="00851F63">
        <w:t>Verknüpfung von 42 Monaten (Offenbarung 11,2) und 1.260 Tagen (Offenbarung 11,3)</w:t>
      </w:r>
    </w:p>
    <w:sectPr w:rsidR="00F404F1" w:rsidSect="007806F6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8A8" w:rsidRDefault="001B08A8" w:rsidP="009E5C2F">
      <w:r>
        <w:separator/>
      </w:r>
    </w:p>
  </w:endnote>
  <w:endnote w:type="continuationSeparator" w:id="0">
    <w:p w:rsidR="001B08A8" w:rsidRDefault="001B08A8" w:rsidP="009E5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D6C" w:rsidRDefault="00077D6C" w:rsidP="00077D6C"/>
  <w:p w:rsidR="00077D6C" w:rsidRDefault="00077D6C" w:rsidP="00077D6C"/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926"/>
      <w:gridCol w:w="3273"/>
      <w:gridCol w:w="3089"/>
    </w:tblGrid>
    <w:tr w:rsidR="00077D6C" w:rsidTr="00077D6C">
      <w:tc>
        <w:tcPr>
          <w:tcW w:w="292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077D6C" w:rsidRDefault="00077D6C">
          <w:pPr>
            <w:pStyle w:val="Fuzeile"/>
            <w:jc w:val="center"/>
          </w:pPr>
        </w:p>
      </w:tc>
      <w:tc>
        <w:tcPr>
          <w:tcW w:w="3273" w:type="dxa"/>
          <w:tcBorders>
            <w:top w:val="single" w:sz="4" w:space="0" w:color="000000"/>
            <w:left w:val="nil"/>
            <w:bottom w:val="single" w:sz="4" w:space="0" w:color="000000"/>
            <w:right w:val="nil"/>
          </w:tcBorders>
          <w:hideMark/>
        </w:tcPr>
        <w:p w:rsidR="00077D6C" w:rsidRDefault="00077D6C">
          <w:pPr>
            <w:pStyle w:val="Fuzeile"/>
            <w:jc w:val="center"/>
          </w:pPr>
          <w:r>
            <w:t xml:space="preserve">Seite </w:t>
          </w:r>
          <w:r w:rsidR="003E15CF">
            <w:fldChar w:fldCharType="begin"/>
          </w:r>
          <w:r>
            <w:instrText xml:space="preserve"> PAGE  \* Arabic  \* MERGEFORMAT </w:instrText>
          </w:r>
          <w:r w:rsidR="003E15CF">
            <w:fldChar w:fldCharType="separate"/>
          </w:r>
          <w:r w:rsidR="00F16FBA">
            <w:rPr>
              <w:noProof/>
            </w:rPr>
            <w:t>2</w:t>
          </w:r>
          <w:r w:rsidR="003E15CF">
            <w:rPr>
              <w:noProof/>
            </w:rPr>
            <w:fldChar w:fldCharType="end"/>
          </w:r>
          <w:r>
            <w:t xml:space="preserve"> von </w:t>
          </w:r>
          <w:r w:rsidR="001B08A8">
            <w:fldChar w:fldCharType="begin"/>
          </w:r>
          <w:r w:rsidR="001B08A8">
            <w:instrText xml:space="preserve"> NUMPAGES  \* Arabic  \* MERGEFORMAT </w:instrText>
          </w:r>
          <w:r w:rsidR="001B08A8">
            <w:fldChar w:fldCharType="separate"/>
          </w:r>
          <w:r w:rsidR="00F16FBA">
            <w:rPr>
              <w:noProof/>
            </w:rPr>
            <w:t>2</w:t>
          </w:r>
          <w:r w:rsidR="001B08A8">
            <w:rPr>
              <w:noProof/>
            </w:rPr>
            <w:fldChar w:fldCharType="end"/>
          </w:r>
        </w:p>
      </w:tc>
      <w:tc>
        <w:tcPr>
          <w:tcW w:w="3089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000000"/>
          </w:tcBorders>
          <w:hideMark/>
        </w:tcPr>
        <w:p w:rsidR="00077D6C" w:rsidRDefault="00077D6C">
          <w:pPr>
            <w:pStyle w:val="Fuzeile"/>
            <w:jc w:val="right"/>
            <w:rPr>
              <w:rFonts w:ascii="Monotype Corsiva" w:hAnsi="Monotype Corsiva"/>
            </w:rPr>
          </w:pPr>
          <w:r>
            <w:rPr>
              <w:rFonts w:ascii="Monotype Corsiva" w:hAnsi="Monotype Corsiva"/>
            </w:rPr>
            <w:t>S.D.G.</w:t>
          </w:r>
        </w:p>
      </w:tc>
    </w:tr>
  </w:tbl>
  <w:p w:rsidR="005722EB" w:rsidRPr="00077D6C" w:rsidRDefault="005722EB" w:rsidP="00077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8A8" w:rsidRDefault="001B08A8" w:rsidP="009E5C2F">
      <w:r>
        <w:separator/>
      </w:r>
    </w:p>
  </w:footnote>
  <w:footnote w:type="continuationSeparator" w:id="0">
    <w:p w:rsidR="001B08A8" w:rsidRDefault="001B08A8" w:rsidP="009E5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809"/>
      <w:gridCol w:w="2835"/>
      <w:gridCol w:w="4644"/>
    </w:tblGrid>
    <w:tr w:rsidR="000C49B2" w:rsidTr="00E03D82">
      <w:trPr>
        <w:trHeight w:val="557"/>
      </w:trPr>
      <w:tc>
        <w:tcPr>
          <w:tcW w:w="1809" w:type="dxa"/>
          <w:vAlign w:val="center"/>
        </w:tcPr>
        <w:p w:rsidR="000C49B2" w:rsidRPr="000C49B2" w:rsidRDefault="00310BBC" w:rsidP="00DC5176">
          <w:pPr>
            <w:pStyle w:val="Kopfzeile"/>
          </w:pPr>
          <w:r>
            <w:t>Sascha Kriegler</w:t>
          </w:r>
        </w:p>
      </w:tc>
      <w:tc>
        <w:tcPr>
          <w:tcW w:w="2835" w:type="dxa"/>
          <w:vAlign w:val="center"/>
        </w:tcPr>
        <w:p w:rsidR="005722EB" w:rsidRPr="005722EB" w:rsidRDefault="001B08A8" w:rsidP="005722EB">
          <w:pPr>
            <w:pStyle w:val="Kopfzeile"/>
            <w:jc w:val="center"/>
          </w:pPr>
          <w:hyperlink r:id="rId1" w:history="1">
            <w:r w:rsidR="000C49B2" w:rsidRPr="000C49B2">
              <w:rPr>
                <w:rStyle w:val="Hyperlink"/>
              </w:rPr>
              <w:t>www.total-einzigartig.de</w:t>
            </w:r>
          </w:hyperlink>
        </w:p>
      </w:tc>
      <w:tc>
        <w:tcPr>
          <w:tcW w:w="4644" w:type="dxa"/>
          <w:vAlign w:val="center"/>
        </w:tcPr>
        <w:p w:rsidR="000C49B2" w:rsidRPr="000C49B2" w:rsidRDefault="001B08A8" w:rsidP="000C49B2">
          <w:pPr>
            <w:pStyle w:val="Kopfzeile"/>
            <w:jc w:val="right"/>
            <w:rPr>
              <w:b/>
            </w:rPr>
          </w:pPr>
          <w:r>
            <w:fldChar w:fldCharType="begin"/>
          </w:r>
          <w:r>
            <w:instrText xml:space="preserve"> TITLE   \* MERGEFORMAT </w:instrText>
          </w:r>
          <w:r>
            <w:fldChar w:fldCharType="separate"/>
          </w:r>
          <w:r w:rsidR="00B10F27">
            <w:t>Warum sind „Zeit, Zeiten und eine halbe Zeit“ in Daniel 7,25 dreieinhalb Jahre?</w:t>
          </w:r>
          <w:r>
            <w:fldChar w:fldCharType="end"/>
          </w:r>
        </w:p>
        <w:p w:rsidR="000C49B2" w:rsidRPr="000C49B2" w:rsidRDefault="003E15CF" w:rsidP="000C49B2">
          <w:pPr>
            <w:pStyle w:val="Kopfzeile"/>
            <w:jc w:val="right"/>
          </w:pPr>
          <w:r>
            <w:fldChar w:fldCharType="begin"/>
          </w:r>
          <w:r w:rsidR="00A05ED6">
            <w:instrText xml:space="preserve"> SAVEDATE  \@ "dd.MM.yyyy"  \* MERGEFORMAT </w:instrText>
          </w:r>
          <w:r>
            <w:fldChar w:fldCharType="separate"/>
          </w:r>
          <w:r w:rsidR="00F16FBA">
            <w:rPr>
              <w:noProof/>
            </w:rPr>
            <w:t>06.03.2013</w:t>
          </w:r>
          <w:r>
            <w:rPr>
              <w:noProof/>
            </w:rPr>
            <w:fldChar w:fldCharType="end"/>
          </w:r>
        </w:p>
      </w:tc>
    </w:tr>
  </w:tbl>
  <w:p w:rsidR="000C49B2" w:rsidRDefault="000C49B2" w:rsidP="000C49B2">
    <w:pPr>
      <w:pStyle w:val="Kopfzeile"/>
    </w:pPr>
  </w:p>
  <w:p w:rsidR="00A7747E" w:rsidRPr="000C49B2" w:rsidRDefault="00A7747E" w:rsidP="000C49B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54C4"/>
    <w:multiLevelType w:val="hybridMultilevel"/>
    <w:tmpl w:val="4460A85E"/>
    <w:lvl w:ilvl="0" w:tplc="677CA16E">
      <w:start w:val="1"/>
      <w:numFmt w:val="bullet"/>
      <w:lvlText w:val="-"/>
      <w:lvlJc w:val="left"/>
      <w:pPr>
        <w:tabs>
          <w:tab w:val="num" w:pos="0"/>
        </w:tabs>
        <w:ind w:hanging="284"/>
      </w:pPr>
      <w:rPr>
        <w:rFonts w:ascii="Arial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1">
    <w:nsid w:val="4AF43031"/>
    <w:multiLevelType w:val="hybridMultilevel"/>
    <w:tmpl w:val="8D902E18"/>
    <w:lvl w:ilvl="0" w:tplc="B8484530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65ACDB32">
      <w:start w:val="1"/>
      <w:numFmt w:val="bullet"/>
      <w:lvlText w:val="o"/>
      <w:lvlJc w:val="left"/>
      <w:pPr>
        <w:ind w:left="1361" w:hanging="340"/>
      </w:pPr>
      <w:rPr>
        <w:rFonts w:ascii="Courier New" w:hAnsi="Courier New" w:hint="default"/>
      </w:rPr>
    </w:lvl>
    <w:lvl w:ilvl="2" w:tplc="FB3841FA">
      <w:start w:val="1"/>
      <w:numFmt w:val="bullet"/>
      <w:lvlText w:val=""/>
      <w:lvlJc w:val="left"/>
      <w:pPr>
        <w:ind w:left="2041" w:hanging="340"/>
      </w:pPr>
      <w:rPr>
        <w:rFonts w:ascii="Wingdings" w:hAnsi="Wingdings" w:hint="default"/>
      </w:rPr>
    </w:lvl>
    <w:lvl w:ilvl="3" w:tplc="4274EEEC">
      <w:start w:val="1"/>
      <w:numFmt w:val="bullet"/>
      <w:lvlText w:val=""/>
      <w:lvlJc w:val="left"/>
      <w:pPr>
        <w:ind w:left="2722" w:hanging="341"/>
      </w:pPr>
      <w:rPr>
        <w:rFonts w:ascii="Symbol" w:hAnsi="Symbol" w:hint="default"/>
      </w:rPr>
    </w:lvl>
    <w:lvl w:ilvl="4" w:tplc="9DF41F84">
      <w:start w:val="1"/>
      <w:numFmt w:val="bullet"/>
      <w:lvlText w:val="o"/>
      <w:lvlJc w:val="left"/>
      <w:pPr>
        <w:ind w:left="3402" w:hanging="340"/>
      </w:pPr>
      <w:rPr>
        <w:rFonts w:ascii="Courier New" w:hAnsi="Courier New" w:hint="default"/>
      </w:rPr>
    </w:lvl>
    <w:lvl w:ilvl="5" w:tplc="6914983C">
      <w:start w:val="1"/>
      <w:numFmt w:val="bullet"/>
      <w:lvlText w:val=""/>
      <w:lvlJc w:val="left"/>
      <w:pPr>
        <w:ind w:left="4082" w:hanging="340"/>
      </w:pPr>
      <w:rPr>
        <w:rFonts w:ascii="Wingdings" w:hAnsi="Wingdings" w:hint="default"/>
      </w:rPr>
    </w:lvl>
    <w:lvl w:ilvl="6" w:tplc="6D409696">
      <w:start w:val="1"/>
      <w:numFmt w:val="bullet"/>
      <w:lvlText w:val=""/>
      <w:lvlJc w:val="left"/>
      <w:pPr>
        <w:ind w:left="4763" w:hanging="34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DA35E1"/>
    <w:multiLevelType w:val="hybridMultilevel"/>
    <w:tmpl w:val="7644A0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04F1"/>
    <w:rsid w:val="00016B15"/>
    <w:rsid w:val="0004624D"/>
    <w:rsid w:val="00061A8F"/>
    <w:rsid w:val="00077D6C"/>
    <w:rsid w:val="00086203"/>
    <w:rsid w:val="00087ECC"/>
    <w:rsid w:val="000C49B2"/>
    <w:rsid w:val="000C6CF4"/>
    <w:rsid w:val="000E29CA"/>
    <w:rsid w:val="00141956"/>
    <w:rsid w:val="00171449"/>
    <w:rsid w:val="00176A9E"/>
    <w:rsid w:val="001B08A8"/>
    <w:rsid w:val="001E6641"/>
    <w:rsid w:val="001F438D"/>
    <w:rsid w:val="002675B8"/>
    <w:rsid w:val="00277A47"/>
    <w:rsid w:val="0029714E"/>
    <w:rsid w:val="002B3D40"/>
    <w:rsid w:val="002F6121"/>
    <w:rsid w:val="00310BBC"/>
    <w:rsid w:val="003708F2"/>
    <w:rsid w:val="00372DF1"/>
    <w:rsid w:val="003A3A6F"/>
    <w:rsid w:val="003B19E7"/>
    <w:rsid w:val="003D6833"/>
    <w:rsid w:val="003E15CF"/>
    <w:rsid w:val="003E6C13"/>
    <w:rsid w:val="00445668"/>
    <w:rsid w:val="00450EEE"/>
    <w:rsid w:val="004A7C01"/>
    <w:rsid w:val="00542562"/>
    <w:rsid w:val="005722EB"/>
    <w:rsid w:val="00595B1E"/>
    <w:rsid w:val="005C75B0"/>
    <w:rsid w:val="00641FAB"/>
    <w:rsid w:val="00682B8E"/>
    <w:rsid w:val="006D7A8A"/>
    <w:rsid w:val="007039F3"/>
    <w:rsid w:val="00731E75"/>
    <w:rsid w:val="00737B30"/>
    <w:rsid w:val="00761495"/>
    <w:rsid w:val="007806F6"/>
    <w:rsid w:val="007A5DC9"/>
    <w:rsid w:val="007B129E"/>
    <w:rsid w:val="007C17EA"/>
    <w:rsid w:val="00817B7E"/>
    <w:rsid w:val="00851F63"/>
    <w:rsid w:val="00854F23"/>
    <w:rsid w:val="008B42B0"/>
    <w:rsid w:val="008D66F4"/>
    <w:rsid w:val="008E1BD7"/>
    <w:rsid w:val="009241A7"/>
    <w:rsid w:val="0099691D"/>
    <w:rsid w:val="009A3525"/>
    <w:rsid w:val="009B6612"/>
    <w:rsid w:val="009E5C2F"/>
    <w:rsid w:val="00A05ED6"/>
    <w:rsid w:val="00A10577"/>
    <w:rsid w:val="00A21862"/>
    <w:rsid w:val="00A51BD6"/>
    <w:rsid w:val="00A544B5"/>
    <w:rsid w:val="00A61C98"/>
    <w:rsid w:val="00A7747E"/>
    <w:rsid w:val="00B10F27"/>
    <w:rsid w:val="00B655D6"/>
    <w:rsid w:val="00B67B32"/>
    <w:rsid w:val="00B9008B"/>
    <w:rsid w:val="00BB2A8B"/>
    <w:rsid w:val="00BE3837"/>
    <w:rsid w:val="00BF5748"/>
    <w:rsid w:val="00C43972"/>
    <w:rsid w:val="00C44B2E"/>
    <w:rsid w:val="00C56189"/>
    <w:rsid w:val="00C91A10"/>
    <w:rsid w:val="00CA65D8"/>
    <w:rsid w:val="00CD0947"/>
    <w:rsid w:val="00D279AF"/>
    <w:rsid w:val="00D77357"/>
    <w:rsid w:val="00DA52EF"/>
    <w:rsid w:val="00DC5176"/>
    <w:rsid w:val="00DF2273"/>
    <w:rsid w:val="00E03D82"/>
    <w:rsid w:val="00E63F81"/>
    <w:rsid w:val="00EC534A"/>
    <w:rsid w:val="00ED30DE"/>
    <w:rsid w:val="00ED4B6C"/>
    <w:rsid w:val="00F16FBA"/>
    <w:rsid w:val="00F404F1"/>
    <w:rsid w:val="00F452F6"/>
    <w:rsid w:val="00F7012E"/>
    <w:rsid w:val="00FB039E"/>
    <w:rsid w:val="00FB7933"/>
    <w:rsid w:val="00FC4603"/>
    <w:rsid w:val="00FD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5C2F"/>
    <w:rPr>
      <w:rFonts w:ascii="Arial" w:hAnsi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9E5C2F"/>
    <w:rPr>
      <w:rFonts w:cs="Times New Roman"/>
      <w:color w:val="0000FF"/>
      <w:u w:val="single"/>
    </w:rPr>
  </w:style>
  <w:style w:type="character" w:customStyle="1" w:styleId="greektext">
    <w:name w:val="greektext"/>
    <w:uiPriority w:val="99"/>
    <w:rsid w:val="009E5C2F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E5C2F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E5C2F"/>
    <w:rPr>
      <w:rFonts w:ascii="Arial" w:eastAsia="Calibri" w:hAnsi="Arial" w:cs="Times New Roman"/>
      <w:sz w:val="20"/>
      <w:szCs w:val="20"/>
    </w:rPr>
  </w:style>
  <w:style w:type="character" w:styleId="Funotenzeichen">
    <w:name w:val="footnote reference"/>
    <w:uiPriority w:val="99"/>
    <w:semiHidden/>
    <w:unhideWhenUsed/>
    <w:rsid w:val="009E5C2F"/>
    <w:rPr>
      <w:vertAlign w:val="superscript"/>
    </w:rPr>
  </w:style>
  <w:style w:type="paragraph" w:styleId="Fuzeile">
    <w:name w:val="footer"/>
    <w:basedOn w:val="Standard"/>
    <w:link w:val="FuzeileZchn"/>
    <w:unhideWhenUsed/>
    <w:rsid w:val="009E5C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9E5C2F"/>
    <w:rPr>
      <w:rFonts w:ascii="Arial" w:eastAsia="Calibri" w:hAnsi="Arial" w:cs="Times New Roman"/>
    </w:rPr>
  </w:style>
  <w:style w:type="paragraph" w:styleId="Kopfzeile">
    <w:name w:val="header"/>
    <w:basedOn w:val="Standard"/>
    <w:link w:val="KopfzeileZchn"/>
    <w:unhideWhenUsed/>
    <w:rsid w:val="000C49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0C49B2"/>
    <w:rPr>
      <w:rFonts w:ascii="Arial" w:eastAsia="Calibri" w:hAnsi="Arial" w:cs="Times New Roman"/>
    </w:rPr>
  </w:style>
  <w:style w:type="paragraph" w:styleId="Listenabsatz">
    <w:name w:val="List Paragraph"/>
    <w:basedOn w:val="Standard"/>
    <w:uiPriority w:val="34"/>
    <w:qFormat/>
    <w:rsid w:val="008E1BD7"/>
    <w:pPr>
      <w:ind w:left="720"/>
      <w:contextualSpacing/>
    </w:pPr>
  </w:style>
  <w:style w:type="character" w:customStyle="1" w:styleId="versenumber">
    <w:name w:val="versenumber"/>
    <w:basedOn w:val="Absatz-Standardschriftart"/>
    <w:rsid w:val="003B19E7"/>
  </w:style>
  <w:style w:type="character" w:customStyle="1" w:styleId="highlight">
    <w:name w:val="highlight"/>
    <w:basedOn w:val="Absatz-Standardschriftart"/>
    <w:rsid w:val="003B19E7"/>
  </w:style>
  <w:style w:type="character" w:customStyle="1" w:styleId="footnote">
    <w:name w:val="footnote"/>
    <w:basedOn w:val="Absatz-Standardschriftart"/>
    <w:rsid w:val="003B19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5C2F"/>
    <w:rPr>
      <w:rFonts w:ascii="Arial" w:hAnsi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9E5C2F"/>
    <w:rPr>
      <w:rFonts w:cs="Times New Roman"/>
      <w:color w:val="0000FF"/>
      <w:u w:val="single"/>
    </w:rPr>
  </w:style>
  <w:style w:type="character" w:customStyle="1" w:styleId="greektext">
    <w:name w:val="greektext"/>
    <w:uiPriority w:val="99"/>
    <w:rsid w:val="009E5C2F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E5C2F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E5C2F"/>
    <w:rPr>
      <w:rFonts w:ascii="Arial" w:eastAsia="Calibri" w:hAnsi="Arial" w:cs="Times New Roman"/>
      <w:sz w:val="20"/>
      <w:szCs w:val="20"/>
    </w:rPr>
  </w:style>
  <w:style w:type="character" w:styleId="Funotenzeichen">
    <w:name w:val="footnote reference"/>
    <w:uiPriority w:val="99"/>
    <w:semiHidden/>
    <w:unhideWhenUsed/>
    <w:rsid w:val="009E5C2F"/>
    <w:rPr>
      <w:vertAlign w:val="superscript"/>
    </w:rPr>
  </w:style>
  <w:style w:type="paragraph" w:styleId="Fuzeile">
    <w:name w:val="footer"/>
    <w:basedOn w:val="Standard"/>
    <w:link w:val="FuzeileZchn"/>
    <w:unhideWhenUsed/>
    <w:rsid w:val="009E5C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9E5C2F"/>
    <w:rPr>
      <w:rFonts w:ascii="Arial" w:eastAsia="Calibri" w:hAnsi="Arial" w:cs="Times New Roman"/>
    </w:rPr>
  </w:style>
  <w:style w:type="paragraph" w:styleId="Kopfzeile">
    <w:name w:val="header"/>
    <w:basedOn w:val="Standard"/>
    <w:link w:val="KopfzeileZchn"/>
    <w:unhideWhenUsed/>
    <w:rsid w:val="000C49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0C49B2"/>
    <w:rPr>
      <w:rFonts w:ascii="Arial" w:eastAsia="Calibri" w:hAnsi="Arial" w:cs="Times New Roman"/>
    </w:rPr>
  </w:style>
  <w:style w:type="paragraph" w:styleId="Listenabsatz">
    <w:name w:val="List Paragraph"/>
    <w:basedOn w:val="Standard"/>
    <w:uiPriority w:val="34"/>
    <w:qFormat/>
    <w:rsid w:val="008E1BD7"/>
    <w:pPr>
      <w:ind w:left="720"/>
      <w:contextualSpacing/>
    </w:pPr>
  </w:style>
  <w:style w:type="character" w:customStyle="1" w:styleId="versenumber">
    <w:name w:val="versenumber"/>
    <w:basedOn w:val="Absatz-Standardschriftart"/>
    <w:rsid w:val="003B19E7"/>
  </w:style>
  <w:style w:type="character" w:customStyle="1" w:styleId="highlight">
    <w:name w:val="highlight"/>
    <w:basedOn w:val="Absatz-Standardschriftart"/>
    <w:rsid w:val="003B19E7"/>
  </w:style>
  <w:style w:type="character" w:customStyle="1" w:styleId="footnote">
    <w:name w:val="footnote"/>
    <w:basedOn w:val="Absatz-Standardschriftart"/>
    <w:rsid w:val="003B1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7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8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87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60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084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74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36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67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6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0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3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0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5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07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021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1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922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7919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0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8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8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53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96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30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40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otal-einzigartig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Zwischenablage\Vorlagen\Vorlage_Dokument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Vorlage_Dokument.dotx</Template>
  <TotalTime>0</TotalTime>
  <Pages>2</Pages>
  <Words>450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Warum sind „Zeit, Zeiten und eine halbe Zeit“ in Daniel 7,25 dreieinhalb Jahre?</vt:lpstr>
    </vt:vector>
  </TitlesOfParts>
  <LinksUpToDate>false</LinksUpToDate>
  <CharactersWithSpaces>3284</CharactersWithSpaces>
  <SharedDoc>false</SharedDoc>
  <HLinks>
    <vt:vector size="6" baseType="variant">
      <vt:variant>
        <vt:i4>1835095</vt:i4>
      </vt:variant>
      <vt:variant>
        <vt:i4>0</vt:i4>
      </vt:variant>
      <vt:variant>
        <vt:i4>0</vt:i4>
      </vt:variant>
      <vt:variant>
        <vt:i4>5</vt:i4>
      </vt:variant>
      <vt:variant>
        <vt:lpwstr>http://www.total-einzigartig.de/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Warum sind „Zeit, Zeiten und eine halbe Zeit“ in Daniel 7,25 dreieinhalb Jahre?</dc:title>
  <dc:creator>Sascha Kriegler</dc:creator>
  <cp:lastModifiedBy>Kriegler, Sascha</cp:lastModifiedBy>
  <cp:revision>13</cp:revision>
  <cp:lastPrinted>2013-03-06T21:17:00Z</cp:lastPrinted>
  <dcterms:created xsi:type="dcterms:W3CDTF">2013-02-27T13:04:00Z</dcterms:created>
  <dcterms:modified xsi:type="dcterms:W3CDTF">2014-03-18T08:51:00Z</dcterms:modified>
</cp:coreProperties>
</file>